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FEF" w:rsidRPr="00CF7941" w:rsidRDefault="00346704" w:rsidP="00C03F92">
      <w:pPr>
        <w:jc w:val="center"/>
        <w:rPr>
          <w:rFonts w:ascii="Arial" w:hAnsi="Arial" w:cs="Arial"/>
          <w:b/>
          <w:sz w:val="22"/>
          <w:szCs w:val="22"/>
        </w:rPr>
      </w:pPr>
      <w:r w:rsidRPr="00CF7941">
        <w:rPr>
          <w:rFonts w:ascii="Arial" w:hAnsi="Arial" w:cs="Arial"/>
          <w:b/>
          <w:sz w:val="22"/>
          <w:szCs w:val="22"/>
        </w:rPr>
        <w:t xml:space="preserve">Formular za </w:t>
      </w:r>
      <w:r w:rsidR="00614FEF" w:rsidRPr="00CF7941">
        <w:rPr>
          <w:rFonts w:ascii="Arial" w:hAnsi="Arial" w:cs="Arial"/>
          <w:b/>
          <w:sz w:val="22"/>
          <w:szCs w:val="22"/>
        </w:rPr>
        <w:t xml:space="preserve">podnošenje prijedloga </w:t>
      </w:r>
      <w:r w:rsidR="00380620">
        <w:rPr>
          <w:rFonts w:ascii="Arial" w:hAnsi="Arial" w:cs="Arial"/>
          <w:b/>
          <w:sz w:val="22"/>
          <w:szCs w:val="22"/>
        </w:rPr>
        <w:t xml:space="preserve">plana i </w:t>
      </w:r>
      <w:r w:rsidR="00253D50" w:rsidRPr="00CF7941">
        <w:rPr>
          <w:rFonts w:ascii="Arial" w:hAnsi="Arial" w:cs="Arial"/>
          <w:b/>
          <w:sz w:val="22"/>
          <w:szCs w:val="22"/>
        </w:rPr>
        <w:t>programa</w:t>
      </w:r>
      <w:r w:rsidRPr="00CF7941">
        <w:rPr>
          <w:rFonts w:ascii="Arial" w:hAnsi="Arial" w:cs="Arial"/>
          <w:b/>
          <w:sz w:val="22"/>
          <w:szCs w:val="22"/>
        </w:rPr>
        <w:t xml:space="preserve"> Komisiji za raspodjelu dijela prihoda od igara na sreću</w:t>
      </w:r>
    </w:p>
    <w:p w:rsidR="00614FEF" w:rsidRPr="00CF7941" w:rsidRDefault="00614FEF" w:rsidP="00614FEF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614FEF" w:rsidRPr="00CF7941" w:rsidRDefault="00614FEF" w:rsidP="00614FEF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CF7941">
        <w:rPr>
          <w:rFonts w:ascii="Arial" w:hAnsi="Arial" w:cs="Arial"/>
          <w:b/>
          <w:sz w:val="22"/>
          <w:szCs w:val="22"/>
          <w:u w:val="single"/>
        </w:rPr>
        <w:t>Kategorija A</w:t>
      </w:r>
      <w:r w:rsidR="001B62A0">
        <w:rPr>
          <w:rFonts w:ascii="Arial" w:hAnsi="Arial" w:cs="Arial"/>
          <w:b/>
          <w:sz w:val="22"/>
          <w:szCs w:val="22"/>
          <w:u w:val="single"/>
        </w:rPr>
        <w:t xml:space="preserve"> (planovi i programi</w:t>
      </w:r>
      <w:r w:rsidR="000D56A6" w:rsidRPr="00CF7941">
        <w:rPr>
          <w:rFonts w:ascii="Arial" w:hAnsi="Arial" w:cs="Arial"/>
          <w:b/>
          <w:sz w:val="22"/>
          <w:szCs w:val="22"/>
          <w:u w:val="single"/>
        </w:rPr>
        <w:t xml:space="preserve"> do 15</w:t>
      </w:r>
      <w:r w:rsidR="003D5F4F" w:rsidRPr="00CF7941">
        <w:rPr>
          <w:rFonts w:ascii="Arial" w:hAnsi="Arial" w:cs="Arial"/>
          <w:b/>
          <w:sz w:val="22"/>
          <w:szCs w:val="22"/>
          <w:u w:val="single"/>
        </w:rPr>
        <w:t>.000,00</w:t>
      </w:r>
      <w:r w:rsidR="000D56A6" w:rsidRPr="00CF7941">
        <w:rPr>
          <w:rFonts w:ascii="Arial" w:hAnsi="Arial" w:cs="Arial"/>
          <w:b/>
          <w:sz w:val="22"/>
          <w:szCs w:val="22"/>
          <w:u w:val="single"/>
        </w:rPr>
        <w:t xml:space="preserve"> EUR)</w:t>
      </w:r>
      <w:r w:rsidR="00346704" w:rsidRPr="00CF7941">
        <w:rPr>
          <w:rStyle w:val="FootnoteReference"/>
          <w:rFonts w:ascii="Arial" w:hAnsi="Arial" w:cs="Arial"/>
          <w:b/>
          <w:sz w:val="22"/>
          <w:szCs w:val="22"/>
        </w:rPr>
        <w:footnoteReference w:id="2"/>
      </w:r>
    </w:p>
    <w:p w:rsidR="00614FEF" w:rsidRPr="00CF7941" w:rsidRDefault="00614FEF" w:rsidP="00614FEF">
      <w:pPr>
        <w:pStyle w:val="BodyText"/>
        <w:rPr>
          <w:rFonts w:ascii="Arial" w:hAnsi="Arial" w:cs="Arial"/>
          <w:sz w:val="22"/>
          <w:szCs w:val="22"/>
        </w:rPr>
      </w:pPr>
    </w:p>
    <w:p w:rsidR="00614FEF" w:rsidRPr="00CF7941" w:rsidRDefault="00614FEF" w:rsidP="00614FEF">
      <w:p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 xml:space="preserve">Za: </w:t>
      </w:r>
      <w:r w:rsidRPr="00CF7941">
        <w:rPr>
          <w:rFonts w:ascii="Arial" w:hAnsi="Arial" w:cs="Arial"/>
          <w:bCs/>
          <w:sz w:val="22"/>
          <w:szCs w:val="22"/>
        </w:rPr>
        <w:t>Komisija</w:t>
      </w:r>
      <w:r w:rsidR="00346704" w:rsidRPr="00CF7941">
        <w:rPr>
          <w:rFonts w:ascii="Arial" w:hAnsi="Arial" w:cs="Arial"/>
          <w:bCs/>
          <w:sz w:val="22"/>
          <w:szCs w:val="22"/>
        </w:rPr>
        <w:t xml:space="preserve"> za raspodjelu dijela prihoda od igara na sreću</w:t>
      </w:r>
    </w:p>
    <w:p w:rsidR="00346704" w:rsidRPr="00CF7941" w:rsidRDefault="00346704" w:rsidP="00614FEF">
      <w:p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 xml:space="preserve">Oblast: </w:t>
      </w:r>
      <w:r w:rsidRPr="00CF7941">
        <w:rPr>
          <w:rFonts w:ascii="Arial" w:hAnsi="Arial" w:cs="Arial"/>
          <w:bCs/>
          <w:sz w:val="22"/>
          <w:szCs w:val="22"/>
        </w:rPr>
        <w:t>(zaokružite oblast za koju konkurišete)</w:t>
      </w:r>
    </w:p>
    <w:p w:rsidR="00614FEF" w:rsidRPr="00CF7941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Cs/>
          <w:sz w:val="22"/>
          <w:szCs w:val="22"/>
        </w:rPr>
        <w:t>Socijalna zaštita i humanitarne djelatnosti</w:t>
      </w:r>
    </w:p>
    <w:p w:rsidR="00346704" w:rsidRPr="009531DF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9531DF">
        <w:rPr>
          <w:rFonts w:ascii="Arial" w:hAnsi="Arial" w:cs="Arial"/>
          <w:b/>
          <w:bCs/>
          <w:sz w:val="22"/>
          <w:szCs w:val="22"/>
        </w:rPr>
        <w:t>Zadovoljavan</w:t>
      </w:r>
      <w:r w:rsidR="009E00A6" w:rsidRPr="009531DF">
        <w:rPr>
          <w:rFonts w:ascii="Arial" w:hAnsi="Arial" w:cs="Arial"/>
          <w:b/>
          <w:bCs/>
          <w:sz w:val="22"/>
          <w:szCs w:val="22"/>
        </w:rPr>
        <w:t>je potreba lica sa invaliditetom</w:t>
      </w:r>
    </w:p>
    <w:p w:rsidR="00346704" w:rsidRPr="00CF7941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Cs/>
          <w:sz w:val="22"/>
          <w:szCs w:val="22"/>
        </w:rPr>
        <w:t>Razvoj sporta</w:t>
      </w:r>
    </w:p>
    <w:p w:rsidR="00346704" w:rsidRPr="00CF7941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Cs/>
          <w:sz w:val="22"/>
          <w:szCs w:val="22"/>
        </w:rPr>
        <w:t>Kultura i tehnička kultura</w:t>
      </w:r>
    </w:p>
    <w:p w:rsidR="00346704" w:rsidRPr="00CF7941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Cs/>
          <w:sz w:val="22"/>
          <w:szCs w:val="22"/>
        </w:rPr>
        <w:t>Vaninstitucionalno obrazovanje i vaspitavanje djece i omladine</w:t>
      </w:r>
    </w:p>
    <w:p w:rsidR="00346704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Cs/>
          <w:sz w:val="22"/>
          <w:szCs w:val="22"/>
        </w:rPr>
        <w:t>Doprinos u borbi protiv droge i svih oblika zavisnosti</w:t>
      </w:r>
    </w:p>
    <w:p w:rsidR="00424C52" w:rsidRPr="00CF7941" w:rsidRDefault="00424C52" w:rsidP="00424C52">
      <w:pPr>
        <w:pStyle w:val="ListParagraph"/>
        <w:rPr>
          <w:rFonts w:ascii="Arial" w:hAnsi="Arial" w:cs="Arial"/>
          <w:bCs/>
          <w:sz w:val="22"/>
          <w:szCs w:val="22"/>
        </w:rPr>
      </w:pPr>
    </w:p>
    <w:p w:rsidR="00AB6368" w:rsidRPr="007B72E2" w:rsidRDefault="00490010" w:rsidP="00614FEF">
      <w:p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</w:rPr>
        <w:t xml:space="preserve">Naziv </w:t>
      </w:r>
      <w:r w:rsidR="00253D50" w:rsidRPr="00CF7941">
        <w:rPr>
          <w:rFonts w:ascii="Arial" w:hAnsi="Arial" w:cs="Arial"/>
          <w:b/>
          <w:bCs/>
          <w:sz w:val="22"/>
          <w:szCs w:val="22"/>
        </w:rPr>
        <w:t>programa</w:t>
      </w:r>
      <w:r w:rsidR="00614FEF" w:rsidRPr="00CF7941">
        <w:rPr>
          <w:rFonts w:ascii="Arial" w:hAnsi="Arial" w:cs="Arial"/>
          <w:b/>
          <w:bCs/>
          <w:sz w:val="22"/>
          <w:szCs w:val="22"/>
        </w:rPr>
        <w:t>:</w:t>
      </w:r>
      <w:r w:rsidR="007B72E2">
        <w:rPr>
          <w:rFonts w:ascii="Arial" w:hAnsi="Arial" w:cs="Arial"/>
          <w:b/>
          <w:bCs/>
          <w:sz w:val="22"/>
          <w:szCs w:val="22"/>
        </w:rPr>
        <w:t xml:space="preserve"> </w:t>
      </w:r>
      <w:r w:rsidR="007B72E2" w:rsidRPr="007B72E2">
        <w:rPr>
          <w:rFonts w:ascii="Arial" w:hAnsi="Arial" w:cs="Arial"/>
          <w:b/>
          <w:bCs/>
          <w:sz w:val="22"/>
          <w:szCs w:val="22"/>
          <w:lang w:val="en-US"/>
        </w:rPr>
        <w:t>“ZA POTPUNIJU INEGRISANOST CIVILNIH ŽRTAVA RATA”</w:t>
      </w:r>
    </w:p>
    <w:p w:rsidR="00071F5D" w:rsidRDefault="00071F5D" w:rsidP="00614FEF">
      <w:pPr>
        <w:rPr>
          <w:rFonts w:ascii="Arial" w:hAnsi="Arial" w:cs="Arial"/>
          <w:b/>
          <w:bCs/>
          <w:sz w:val="22"/>
          <w:szCs w:val="22"/>
        </w:rPr>
      </w:pPr>
    </w:p>
    <w:p w:rsidR="00346704" w:rsidRPr="00CF7941" w:rsidRDefault="00542199" w:rsidP="00614FE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Podnosilac </w:t>
      </w:r>
      <w:r w:rsidR="00614FEF" w:rsidRPr="00CF7941">
        <w:rPr>
          <w:rFonts w:ascii="Arial" w:hAnsi="Arial" w:cs="Arial"/>
          <w:b/>
          <w:bCs/>
          <w:sz w:val="22"/>
          <w:szCs w:val="22"/>
        </w:rPr>
        <w:t>pro</w:t>
      </w:r>
      <w:r w:rsidR="00253D50" w:rsidRPr="00CF7941">
        <w:rPr>
          <w:rFonts w:ascii="Arial" w:hAnsi="Arial" w:cs="Arial"/>
          <w:b/>
          <w:bCs/>
          <w:sz w:val="22"/>
          <w:szCs w:val="22"/>
        </w:rPr>
        <w:t>grama</w:t>
      </w:r>
      <w:r w:rsidR="00614FEF" w:rsidRPr="00CF7941">
        <w:rPr>
          <w:rFonts w:ascii="Arial" w:hAnsi="Arial" w:cs="Arial"/>
          <w:b/>
          <w:bCs/>
          <w:sz w:val="22"/>
          <w:szCs w:val="22"/>
        </w:rPr>
        <w:t xml:space="preserve"> (naziv organizacije</w:t>
      </w:r>
      <w:r w:rsidR="00346704" w:rsidRPr="00CF7941">
        <w:rPr>
          <w:rFonts w:ascii="Arial" w:hAnsi="Arial" w:cs="Arial"/>
          <w:b/>
          <w:bCs/>
          <w:sz w:val="22"/>
          <w:szCs w:val="22"/>
        </w:rPr>
        <w:t>):</w:t>
      </w:r>
      <w:r w:rsidR="00071F5D">
        <w:rPr>
          <w:rFonts w:ascii="Arial" w:hAnsi="Arial" w:cs="Arial"/>
          <w:b/>
          <w:bCs/>
          <w:sz w:val="22"/>
          <w:szCs w:val="22"/>
        </w:rPr>
        <w:t xml:space="preserve"> ORGANIZACIJA CIVILNIH INVALIDA RATA ZA PODGORICU,DANILOVGRAD I KOLAŠIN</w:t>
      </w:r>
    </w:p>
    <w:p w:rsidR="00AB6368" w:rsidRPr="00CF7941" w:rsidRDefault="00AB6368" w:rsidP="00346704">
      <w:pPr>
        <w:rPr>
          <w:rFonts w:ascii="Arial" w:hAnsi="Arial" w:cs="Arial"/>
          <w:b/>
          <w:bCs/>
          <w:sz w:val="22"/>
          <w:szCs w:val="22"/>
        </w:rPr>
      </w:pPr>
    </w:p>
    <w:p w:rsidR="00346704" w:rsidRPr="00CF7941" w:rsidRDefault="00346704" w:rsidP="00346704">
      <w:pPr>
        <w:rPr>
          <w:rFonts w:ascii="Arial" w:hAnsi="Arial" w:cs="Arial"/>
          <w:b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 xml:space="preserve">Ime </w:t>
      </w:r>
      <w:r w:rsidR="00253D50" w:rsidRPr="00CF7941">
        <w:rPr>
          <w:rFonts w:ascii="Arial" w:hAnsi="Arial" w:cs="Arial"/>
          <w:b/>
          <w:bCs/>
          <w:sz w:val="22"/>
          <w:szCs w:val="22"/>
        </w:rPr>
        <w:t xml:space="preserve">odgovorne </w:t>
      </w:r>
      <w:r w:rsidRPr="00CF7941">
        <w:rPr>
          <w:rFonts w:ascii="Arial" w:hAnsi="Arial" w:cs="Arial"/>
          <w:b/>
          <w:bCs/>
          <w:sz w:val="22"/>
          <w:szCs w:val="22"/>
        </w:rPr>
        <w:t xml:space="preserve">osobe </w:t>
      </w:r>
      <w:r w:rsidR="00071F5D">
        <w:rPr>
          <w:rFonts w:ascii="Arial" w:hAnsi="Arial" w:cs="Arial"/>
          <w:b/>
          <w:bCs/>
          <w:sz w:val="22"/>
          <w:szCs w:val="22"/>
        </w:rPr>
        <w:t xml:space="preserve">za realizaciju </w:t>
      </w:r>
      <w:r w:rsidR="00253D50" w:rsidRPr="00CF7941">
        <w:rPr>
          <w:rFonts w:ascii="Arial" w:hAnsi="Arial" w:cs="Arial"/>
          <w:b/>
          <w:bCs/>
          <w:sz w:val="22"/>
          <w:szCs w:val="22"/>
        </w:rPr>
        <w:t>programa</w:t>
      </w:r>
      <w:r w:rsidRPr="00CF7941">
        <w:rPr>
          <w:rFonts w:ascii="Arial" w:hAnsi="Arial" w:cs="Arial"/>
          <w:b/>
          <w:bCs/>
          <w:sz w:val="22"/>
          <w:szCs w:val="22"/>
        </w:rPr>
        <w:t>:</w:t>
      </w:r>
      <w:r w:rsidR="00071F5D">
        <w:rPr>
          <w:rFonts w:ascii="Arial" w:hAnsi="Arial" w:cs="Arial"/>
          <w:b/>
          <w:bCs/>
          <w:sz w:val="22"/>
          <w:szCs w:val="22"/>
        </w:rPr>
        <w:t xml:space="preserve"> </w:t>
      </w:r>
      <w:r w:rsidR="00071F5D" w:rsidRPr="00071F5D">
        <w:rPr>
          <w:rFonts w:ascii="Arial" w:hAnsi="Arial" w:cs="Arial"/>
          <w:bCs/>
          <w:sz w:val="22"/>
          <w:szCs w:val="22"/>
        </w:rPr>
        <w:t>Novica Raičević</w:t>
      </w:r>
    </w:p>
    <w:p w:rsidR="00AB6368" w:rsidRPr="00CF7941" w:rsidRDefault="00AB6368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B712DA" w:rsidRDefault="00614FEF" w:rsidP="00614FEF">
      <w:p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>Adresa i kontakt telefoni:</w:t>
      </w:r>
      <w:r w:rsidR="00B712DA">
        <w:rPr>
          <w:rFonts w:ascii="Arial" w:hAnsi="Arial" w:cs="Arial"/>
          <w:b/>
          <w:bCs/>
          <w:sz w:val="22"/>
          <w:szCs w:val="22"/>
        </w:rPr>
        <w:t xml:space="preserve"> Žrtava fašizma br. 13 tel: </w:t>
      </w:r>
      <w:r w:rsidR="00B712DA">
        <w:rPr>
          <w:rFonts w:ascii="Arial" w:hAnsi="Arial" w:cs="Arial"/>
          <w:bCs/>
          <w:sz w:val="22"/>
          <w:szCs w:val="22"/>
        </w:rPr>
        <w:t>020 656-498</w:t>
      </w:r>
    </w:p>
    <w:p w:rsidR="00AB6368" w:rsidRPr="00CF7941" w:rsidRDefault="00AB6368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847232" w:rsidRDefault="00614FEF" w:rsidP="00614FEF">
      <w:p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>Žiro račun:</w:t>
      </w:r>
      <w:r w:rsidR="00847232">
        <w:rPr>
          <w:rFonts w:ascii="Arial" w:hAnsi="Arial" w:cs="Arial"/>
          <w:b/>
          <w:bCs/>
          <w:sz w:val="22"/>
          <w:szCs w:val="22"/>
        </w:rPr>
        <w:t xml:space="preserve"> </w:t>
      </w:r>
      <w:r w:rsidR="00847232">
        <w:rPr>
          <w:rFonts w:ascii="Arial" w:hAnsi="Arial" w:cs="Arial"/>
          <w:bCs/>
          <w:sz w:val="22"/>
          <w:szCs w:val="22"/>
        </w:rPr>
        <w:t>550-3645-12</w:t>
      </w:r>
    </w:p>
    <w:p w:rsidR="00AB6368" w:rsidRPr="00CF7941" w:rsidRDefault="00AB6368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CF7941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>PIB:</w:t>
      </w:r>
      <w:r w:rsidR="00847232">
        <w:rPr>
          <w:rFonts w:ascii="Arial" w:hAnsi="Arial" w:cs="Arial"/>
          <w:b/>
          <w:bCs/>
          <w:sz w:val="22"/>
          <w:szCs w:val="22"/>
        </w:rPr>
        <w:t xml:space="preserve"> </w:t>
      </w:r>
      <w:r w:rsidR="00847232" w:rsidRPr="00847232">
        <w:rPr>
          <w:rFonts w:ascii="Arial" w:hAnsi="Arial" w:cs="Arial"/>
          <w:bCs/>
          <w:sz w:val="22"/>
          <w:szCs w:val="22"/>
        </w:rPr>
        <w:t>02020041</w:t>
      </w:r>
    </w:p>
    <w:p w:rsidR="00AB6368" w:rsidRPr="00CF7941" w:rsidRDefault="00AB6368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CF7941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>Mjesto:</w:t>
      </w:r>
      <w:r w:rsidR="00847232">
        <w:rPr>
          <w:rFonts w:ascii="Arial" w:hAnsi="Arial" w:cs="Arial"/>
          <w:b/>
          <w:bCs/>
          <w:sz w:val="22"/>
          <w:szCs w:val="22"/>
        </w:rPr>
        <w:t xml:space="preserve"> </w:t>
      </w:r>
      <w:r w:rsidR="00847232" w:rsidRPr="00847232">
        <w:rPr>
          <w:rFonts w:ascii="Arial" w:hAnsi="Arial" w:cs="Arial"/>
          <w:bCs/>
          <w:sz w:val="22"/>
          <w:szCs w:val="22"/>
        </w:rPr>
        <w:t>Podgorica</w:t>
      </w:r>
    </w:p>
    <w:p w:rsidR="00AB6368" w:rsidRPr="00847232" w:rsidRDefault="00AB6368" w:rsidP="00614FEF">
      <w:pPr>
        <w:rPr>
          <w:rFonts w:ascii="Arial" w:hAnsi="Arial" w:cs="Arial"/>
          <w:bCs/>
          <w:sz w:val="22"/>
          <w:szCs w:val="22"/>
        </w:rPr>
      </w:pPr>
    </w:p>
    <w:p w:rsidR="00614FEF" w:rsidRPr="00FF7F4B" w:rsidRDefault="00614FEF" w:rsidP="00614FEF">
      <w:p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>Vrijeme realizacije:</w:t>
      </w:r>
      <w:r w:rsidR="00FF7F4B">
        <w:rPr>
          <w:rFonts w:ascii="Arial" w:hAnsi="Arial" w:cs="Arial"/>
          <w:b/>
          <w:bCs/>
          <w:sz w:val="22"/>
          <w:szCs w:val="22"/>
        </w:rPr>
        <w:t xml:space="preserve"> </w:t>
      </w:r>
      <w:r w:rsidR="00FF7F4B" w:rsidRPr="00FF7F4B">
        <w:rPr>
          <w:rFonts w:ascii="Arial" w:hAnsi="Arial" w:cs="Arial"/>
          <w:bCs/>
          <w:sz w:val="22"/>
          <w:szCs w:val="22"/>
        </w:rPr>
        <w:t>2011</w:t>
      </w:r>
      <w:r w:rsidR="00FF7F4B">
        <w:rPr>
          <w:rFonts w:ascii="Arial" w:hAnsi="Arial" w:cs="Arial"/>
          <w:bCs/>
          <w:sz w:val="22"/>
          <w:szCs w:val="22"/>
        </w:rPr>
        <w:t>. godina</w:t>
      </w:r>
    </w:p>
    <w:p w:rsidR="00AB6368" w:rsidRPr="00CF7941" w:rsidRDefault="00AB6368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CF7941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>Ukupno potraživani iznos</w:t>
      </w:r>
      <w:r w:rsidR="00146DB8">
        <w:rPr>
          <w:rFonts w:ascii="Arial" w:hAnsi="Arial" w:cs="Arial"/>
          <w:b/>
          <w:bCs/>
          <w:sz w:val="22"/>
          <w:szCs w:val="22"/>
        </w:rPr>
        <w:t xml:space="preserve"> </w:t>
      </w:r>
      <w:r w:rsidR="00346704" w:rsidRPr="00CF7941">
        <w:rPr>
          <w:rFonts w:ascii="Arial" w:hAnsi="Arial" w:cs="Arial"/>
          <w:b/>
          <w:bCs/>
          <w:sz w:val="22"/>
          <w:szCs w:val="22"/>
        </w:rPr>
        <w:t>od Komisije</w:t>
      </w:r>
      <w:r w:rsidRPr="00CF7941">
        <w:rPr>
          <w:rFonts w:ascii="Arial" w:hAnsi="Arial" w:cs="Arial"/>
          <w:b/>
          <w:bCs/>
          <w:sz w:val="22"/>
          <w:szCs w:val="22"/>
        </w:rPr>
        <w:t>:</w:t>
      </w:r>
      <w:r w:rsidR="00146DB8">
        <w:rPr>
          <w:rFonts w:ascii="Arial" w:hAnsi="Arial" w:cs="Arial"/>
          <w:b/>
          <w:bCs/>
          <w:sz w:val="22"/>
          <w:szCs w:val="22"/>
        </w:rPr>
        <w:t xml:space="preserve"> 10.000,00 eura</w:t>
      </w:r>
    </w:p>
    <w:p w:rsidR="005962DF" w:rsidRDefault="005962DF" w:rsidP="00614FEF">
      <w:pPr>
        <w:pStyle w:val="Heading1"/>
        <w:rPr>
          <w:rFonts w:ascii="Arial" w:hAnsi="Arial" w:cs="Arial"/>
          <w:b w:val="0"/>
          <w:bCs w:val="0"/>
          <w:sz w:val="22"/>
          <w:szCs w:val="22"/>
        </w:rPr>
      </w:pPr>
    </w:p>
    <w:p w:rsidR="00614FEF" w:rsidRPr="00CF7941" w:rsidRDefault="00467628" w:rsidP="00614FEF">
      <w:pPr>
        <w:pStyle w:val="Heading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– Sažetak </w:t>
      </w:r>
      <w:r w:rsidR="00614FEF" w:rsidRPr="00CF7941">
        <w:rPr>
          <w:rFonts w:ascii="Arial" w:hAnsi="Arial" w:cs="Arial"/>
          <w:sz w:val="22"/>
          <w:szCs w:val="22"/>
        </w:rPr>
        <w:t>pro</w:t>
      </w:r>
      <w:r w:rsidR="009E53ED" w:rsidRPr="00CF7941">
        <w:rPr>
          <w:rFonts w:ascii="Arial" w:hAnsi="Arial" w:cs="Arial"/>
          <w:sz w:val="22"/>
          <w:szCs w:val="22"/>
        </w:rPr>
        <w:t>grama</w:t>
      </w:r>
    </w:p>
    <w:p w:rsidR="00346704" w:rsidRPr="00CF7941" w:rsidRDefault="00614FEF" w:rsidP="00614FEF">
      <w:pPr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  <w:lang w:val="sl-SI"/>
        </w:rPr>
        <w:t>U najviše dva pasusa (</w:t>
      </w:r>
      <w:r w:rsidR="009E53ED" w:rsidRPr="00CF7941">
        <w:rPr>
          <w:rFonts w:ascii="Arial" w:hAnsi="Arial" w:cs="Arial"/>
          <w:sz w:val="22"/>
          <w:szCs w:val="22"/>
          <w:lang w:val="sl-SI"/>
        </w:rPr>
        <w:t>pola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 strane) navedite osnovne informacij</w:t>
      </w:r>
      <w:r w:rsidR="00346704" w:rsidRPr="00CF7941">
        <w:rPr>
          <w:rFonts w:ascii="Arial" w:hAnsi="Arial" w:cs="Arial"/>
          <w:sz w:val="22"/>
          <w:szCs w:val="22"/>
          <w:lang w:val="sl-SI"/>
        </w:rPr>
        <w:t>e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 o</w:t>
      </w:r>
      <w:r w:rsidR="00CF7941">
        <w:rPr>
          <w:rFonts w:ascii="Arial" w:hAnsi="Arial" w:cs="Arial"/>
          <w:sz w:val="22"/>
          <w:szCs w:val="22"/>
          <w:lang w:val="sl-SI"/>
        </w:rPr>
        <w:t xml:space="preserve"> planu i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 pro</w:t>
      </w:r>
      <w:r w:rsidR="00253D50" w:rsidRPr="00CF7941">
        <w:rPr>
          <w:rFonts w:ascii="Arial" w:hAnsi="Arial" w:cs="Arial"/>
          <w:sz w:val="22"/>
          <w:szCs w:val="22"/>
          <w:lang w:val="sl-SI"/>
        </w:rPr>
        <w:t>gramu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: </w:t>
      </w:r>
    </w:p>
    <w:p w:rsidR="008349EC" w:rsidRDefault="00F6190F" w:rsidP="008349EC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c</w:t>
      </w:r>
      <w:r w:rsidR="00614FEF" w:rsidRPr="00CF7941">
        <w:rPr>
          <w:rFonts w:ascii="Arial" w:hAnsi="Arial" w:cs="Arial"/>
          <w:sz w:val="22"/>
          <w:szCs w:val="22"/>
          <w:lang w:val="sl-SI"/>
        </w:rPr>
        <w:t>ilj</w:t>
      </w:r>
      <w:r>
        <w:rPr>
          <w:rFonts w:ascii="Arial" w:hAnsi="Arial" w:cs="Arial"/>
          <w:sz w:val="22"/>
          <w:szCs w:val="22"/>
          <w:lang w:val="sl-SI"/>
        </w:rPr>
        <w:t xml:space="preserve"> plana i</w:t>
      </w:r>
      <w:r w:rsidR="00614FEF" w:rsidRPr="00CF7941">
        <w:rPr>
          <w:rFonts w:ascii="Arial" w:hAnsi="Arial" w:cs="Arial"/>
          <w:sz w:val="22"/>
          <w:szCs w:val="22"/>
          <w:lang w:val="sl-SI"/>
        </w:rPr>
        <w:t xml:space="preserve"> pro</w:t>
      </w:r>
      <w:r w:rsidR="00253D50" w:rsidRPr="00CF7941">
        <w:rPr>
          <w:rFonts w:ascii="Arial" w:hAnsi="Arial" w:cs="Arial"/>
          <w:sz w:val="22"/>
          <w:szCs w:val="22"/>
          <w:lang w:val="sl-SI"/>
        </w:rPr>
        <w:t>grama</w:t>
      </w:r>
      <w:r w:rsidR="00614FEF" w:rsidRPr="00CF7941">
        <w:rPr>
          <w:rFonts w:ascii="Arial" w:hAnsi="Arial" w:cs="Arial"/>
          <w:sz w:val="22"/>
          <w:szCs w:val="22"/>
          <w:lang w:val="sl-SI"/>
        </w:rPr>
        <w:t>,</w:t>
      </w:r>
    </w:p>
    <w:p w:rsidR="00346704" w:rsidRDefault="008349EC" w:rsidP="008349EC">
      <w:pPr>
        <w:pStyle w:val="ListParagraph"/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-</w:t>
      </w:r>
      <w:r w:rsidR="006F21DF" w:rsidRPr="008349EC">
        <w:rPr>
          <w:rFonts w:ascii="Arial" w:hAnsi="Arial" w:cs="Arial"/>
          <w:sz w:val="22"/>
          <w:szCs w:val="22"/>
          <w:lang w:val="sl-SI"/>
        </w:rPr>
        <w:t>Realizacijom ovog programa riješili bi se neki od brojnih problema sa kojima su suočeni civilni invalidi rata, imajući u vidu vrstu i stepen njihovog invaliditeta kao i teško zdravstveno stanje.Time bi se povećala njihova integrisanost u sve tokove društvenog života.</w:t>
      </w:r>
    </w:p>
    <w:p w:rsidR="008349EC" w:rsidRPr="008349EC" w:rsidRDefault="008349EC" w:rsidP="008349EC">
      <w:pPr>
        <w:pStyle w:val="ListParagraph"/>
        <w:jc w:val="both"/>
        <w:rPr>
          <w:rFonts w:ascii="Arial" w:hAnsi="Arial" w:cs="Arial"/>
          <w:sz w:val="22"/>
          <w:szCs w:val="22"/>
          <w:lang w:val="sl-SI"/>
        </w:rPr>
      </w:pPr>
    </w:p>
    <w:p w:rsidR="0033693B" w:rsidRDefault="00614FEF" w:rsidP="003467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  <w:lang w:val="sl-SI"/>
        </w:rPr>
        <w:t>ciljne grupe,</w:t>
      </w:r>
    </w:p>
    <w:p w:rsidR="008349EC" w:rsidRDefault="008349EC" w:rsidP="008349EC">
      <w:pPr>
        <w:pStyle w:val="ListParagraph"/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-Predloženim aktivnostima i mjerama, obuhvaćena je zaštita 157 civilnih invalida rata, kao i jednog broja lica-civilnih žrtava rata, koja nijesu stekla svojstvo civilnog invalida rata, te ne ostavaruju prava iz oblasti invalidske zaštite</w:t>
      </w:r>
    </w:p>
    <w:p w:rsidR="00346704" w:rsidRPr="00CF7941" w:rsidRDefault="00614FEF" w:rsidP="0033693B">
      <w:pPr>
        <w:pStyle w:val="ListParagraph"/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8349EC" w:rsidRDefault="009E53ED" w:rsidP="003467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  <w:lang w:val="sl-SI"/>
        </w:rPr>
        <w:t xml:space="preserve">glavne </w:t>
      </w:r>
      <w:r w:rsidR="00614FEF" w:rsidRPr="00CF7941">
        <w:rPr>
          <w:rFonts w:ascii="Arial" w:hAnsi="Arial" w:cs="Arial"/>
          <w:sz w:val="22"/>
          <w:szCs w:val="22"/>
          <w:lang w:val="sl-SI"/>
        </w:rPr>
        <w:t>aktivnosti,</w:t>
      </w:r>
    </w:p>
    <w:p w:rsidR="00346704" w:rsidRDefault="008349EC" w:rsidP="008349EC">
      <w:pPr>
        <w:pStyle w:val="ListParagraph"/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-Odmor i oporavak članstva, obezbjeđivanje nabavke ortopedskih i drugih pomagala, besplatno ili beneficirano kao i nabavka deficitarnih ljekova, posebno onim invalidima </w:t>
      </w:r>
      <w:r>
        <w:rPr>
          <w:rFonts w:ascii="Arial" w:hAnsi="Arial" w:cs="Arial"/>
          <w:sz w:val="22"/>
          <w:szCs w:val="22"/>
          <w:lang w:val="sl-SI"/>
        </w:rPr>
        <w:lastRenderedPageBreak/>
        <w:t>koji nijesu oslobođeni učešća u troškovima</w:t>
      </w:r>
      <w:r w:rsidR="003B5E32">
        <w:rPr>
          <w:rFonts w:ascii="Arial" w:hAnsi="Arial" w:cs="Arial"/>
          <w:sz w:val="22"/>
          <w:szCs w:val="22"/>
          <w:lang w:val="sl-SI"/>
        </w:rPr>
        <w:t xml:space="preserve"> </w:t>
      </w:r>
      <w:r>
        <w:rPr>
          <w:rFonts w:ascii="Arial" w:hAnsi="Arial" w:cs="Arial"/>
          <w:sz w:val="22"/>
          <w:szCs w:val="22"/>
          <w:lang w:val="sl-SI"/>
        </w:rPr>
        <w:t>zdravstvene zaštite</w:t>
      </w:r>
      <w:r w:rsidR="003B5E32">
        <w:rPr>
          <w:rFonts w:ascii="Arial" w:hAnsi="Arial" w:cs="Arial"/>
          <w:sz w:val="22"/>
          <w:szCs w:val="22"/>
          <w:lang w:val="sl-SI"/>
        </w:rPr>
        <w:t>,</w:t>
      </w:r>
      <w:r w:rsidR="00EE415F">
        <w:rPr>
          <w:rFonts w:ascii="Arial" w:hAnsi="Arial" w:cs="Arial"/>
          <w:sz w:val="22"/>
          <w:szCs w:val="22"/>
          <w:lang w:val="sl-SI"/>
        </w:rPr>
        <w:t xml:space="preserve"> anketiranje članstva o stanju i njihovom viđenju prilagođenosti objekata poterbama lica sa i</w:t>
      </w:r>
      <w:r w:rsidR="004245B1">
        <w:rPr>
          <w:rFonts w:ascii="Arial" w:hAnsi="Arial" w:cs="Arial"/>
          <w:sz w:val="22"/>
          <w:szCs w:val="22"/>
          <w:lang w:val="sl-SI"/>
        </w:rPr>
        <w:t>nvaliditetom, ne samo u granicam</w:t>
      </w:r>
      <w:r w:rsidR="00EE415F">
        <w:rPr>
          <w:rFonts w:ascii="Arial" w:hAnsi="Arial" w:cs="Arial"/>
          <w:sz w:val="22"/>
          <w:szCs w:val="22"/>
          <w:lang w:val="sl-SI"/>
        </w:rPr>
        <w:t>a zakonskih normativa nego i šire, p</w:t>
      </w:r>
      <w:r w:rsidR="00062606">
        <w:rPr>
          <w:rFonts w:ascii="Arial" w:hAnsi="Arial" w:cs="Arial"/>
          <w:sz w:val="22"/>
          <w:szCs w:val="22"/>
          <w:lang w:val="sl-SI"/>
        </w:rPr>
        <w:t>ružanje pravne pomoći u regulisanju i ostvarivanju odgovarajuće zaštite, podnošenje inicijativa kod organa lokalne uprave za unapređivanje položaja članstva, ustanovljavanje i korišćenje povoljnijih uslova u ostvarivanju komunalnih usluga, obavljanje stručnih, administrativnih i knjigovodstvenih poslova.</w:t>
      </w:r>
    </w:p>
    <w:p w:rsidR="00062606" w:rsidRPr="00CF7941" w:rsidRDefault="00062606" w:rsidP="008349EC">
      <w:pPr>
        <w:pStyle w:val="ListParagraph"/>
        <w:jc w:val="both"/>
        <w:rPr>
          <w:rFonts w:ascii="Arial" w:hAnsi="Arial" w:cs="Arial"/>
          <w:sz w:val="22"/>
          <w:szCs w:val="22"/>
          <w:lang w:val="sl-SI"/>
        </w:rPr>
      </w:pPr>
    </w:p>
    <w:p w:rsidR="00346704" w:rsidRDefault="00614FEF" w:rsidP="003467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  <w:lang w:val="sl-SI"/>
        </w:rPr>
        <w:t>mjesto realizacije</w:t>
      </w:r>
      <w:r w:rsidR="00253D50" w:rsidRPr="00CF7941">
        <w:rPr>
          <w:rFonts w:ascii="Arial" w:hAnsi="Arial" w:cs="Arial"/>
          <w:sz w:val="22"/>
          <w:szCs w:val="22"/>
          <w:lang w:val="sl-SI"/>
        </w:rPr>
        <w:t>,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 i </w:t>
      </w:r>
    </w:p>
    <w:p w:rsidR="00062606" w:rsidRDefault="00062606" w:rsidP="00062606">
      <w:pPr>
        <w:pStyle w:val="ListParagraph"/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-opštine Podgorica, Danivlograd i Kolašin</w:t>
      </w:r>
    </w:p>
    <w:p w:rsidR="00062606" w:rsidRPr="00CF7941" w:rsidRDefault="00062606" w:rsidP="00062606">
      <w:pPr>
        <w:pStyle w:val="ListParagraph"/>
        <w:jc w:val="both"/>
        <w:rPr>
          <w:rFonts w:ascii="Arial" w:hAnsi="Arial" w:cs="Arial"/>
          <w:sz w:val="22"/>
          <w:szCs w:val="22"/>
          <w:lang w:val="sl-SI"/>
        </w:rPr>
      </w:pPr>
    </w:p>
    <w:p w:rsidR="00062606" w:rsidRDefault="00614FEF" w:rsidP="003467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  <w:lang w:val="sl-SI"/>
        </w:rPr>
        <w:t>ukupni budžet, kao i traženi iznos od Komisije.</w:t>
      </w:r>
    </w:p>
    <w:p w:rsidR="00614FEF" w:rsidRDefault="00062606" w:rsidP="00062606">
      <w:pPr>
        <w:pStyle w:val="ListParagraph"/>
        <w:jc w:val="both"/>
        <w:rPr>
          <w:rFonts w:ascii="Arial" w:hAnsi="Arial" w:cs="Arial"/>
          <w:b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-</w:t>
      </w:r>
      <w:r w:rsidRPr="00062606">
        <w:rPr>
          <w:rFonts w:ascii="Arial" w:hAnsi="Arial" w:cs="Arial"/>
          <w:b/>
          <w:sz w:val="22"/>
          <w:szCs w:val="22"/>
          <w:lang w:val="sl-SI"/>
        </w:rPr>
        <w:t>Ukupni budžet projekta:</w:t>
      </w:r>
      <w:r>
        <w:rPr>
          <w:rFonts w:ascii="Arial" w:hAnsi="Arial" w:cs="Arial"/>
          <w:sz w:val="22"/>
          <w:szCs w:val="22"/>
          <w:lang w:val="sl-SI"/>
        </w:rPr>
        <w:t xml:space="preserve"> </w:t>
      </w:r>
      <w:r w:rsidRPr="00062606">
        <w:rPr>
          <w:rFonts w:ascii="Arial" w:hAnsi="Arial" w:cs="Arial"/>
          <w:b/>
          <w:sz w:val="22"/>
          <w:szCs w:val="22"/>
          <w:lang w:val="sl-SI"/>
        </w:rPr>
        <w:t>10.684,00 eura</w:t>
      </w:r>
    </w:p>
    <w:p w:rsidR="00B1020E" w:rsidRPr="00CF7941" w:rsidRDefault="00B1020E" w:rsidP="00062606">
      <w:pPr>
        <w:pStyle w:val="ListParagraph"/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>-Traženi iznos od komisije: 10.000,00 eura</w:t>
      </w:r>
    </w:p>
    <w:p w:rsidR="00614FEF" w:rsidRPr="00CF7941" w:rsidRDefault="00614FEF" w:rsidP="00614FEF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614FEF" w:rsidRPr="00CF7941" w:rsidRDefault="00614FEF" w:rsidP="00614FEF">
      <w:pPr>
        <w:pStyle w:val="Heading1"/>
        <w:rPr>
          <w:rFonts w:ascii="Arial" w:hAnsi="Arial" w:cs="Arial"/>
          <w:sz w:val="22"/>
          <w:szCs w:val="22"/>
        </w:rPr>
      </w:pPr>
      <w:r w:rsidRPr="00CF7941">
        <w:rPr>
          <w:rFonts w:ascii="Arial" w:hAnsi="Arial" w:cs="Arial"/>
          <w:sz w:val="22"/>
          <w:szCs w:val="22"/>
        </w:rPr>
        <w:t xml:space="preserve">II – Detaljnije informacije o </w:t>
      </w:r>
      <w:r w:rsidR="00CF7941">
        <w:rPr>
          <w:rFonts w:ascii="Arial" w:hAnsi="Arial" w:cs="Arial"/>
          <w:sz w:val="22"/>
          <w:szCs w:val="22"/>
        </w:rPr>
        <w:t xml:space="preserve">planu i </w:t>
      </w:r>
      <w:r w:rsidRPr="00CF7941">
        <w:rPr>
          <w:rFonts w:ascii="Arial" w:hAnsi="Arial" w:cs="Arial"/>
          <w:sz w:val="22"/>
          <w:szCs w:val="22"/>
        </w:rPr>
        <w:t>pro</w:t>
      </w:r>
      <w:r w:rsidR="009E53ED" w:rsidRPr="00CF7941">
        <w:rPr>
          <w:rFonts w:ascii="Arial" w:hAnsi="Arial" w:cs="Arial"/>
          <w:sz w:val="22"/>
          <w:szCs w:val="22"/>
        </w:rPr>
        <w:t>gramu</w:t>
      </w:r>
    </w:p>
    <w:p w:rsidR="009E53ED" w:rsidRPr="00CF7941" w:rsidRDefault="009E53ED" w:rsidP="00614FEF">
      <w:pPr>
        <w:rPr>
          <w:rFonts w:ascii="Arial" w:hAnsi="Arial" w:cs="Arial"/>
          <w:b/>
          <w:sz w:val="22"/>
          <w:szCs w:val="22"/>
        </w:rPr>
      </w:pPr>
    </w:p>
    <w:p w:rsidR="00614FEF" w:rsidRPr="00CF7941" w:rsidRDefault="00614FEF" w:rsidP="00614FEF">
      <w:pPr>
        <w:rPr>
          <w:rFonts w:ascii="Arial" w:hAnsi="Arial" w:cs="Arial"/>
          <w:b/>
          <w:sz w:val="22"/>
          <w:szCs w:val="22"/>
        </w:rPr>
      </w:pPr>
      <w:r w:rsidRPr="00CF7941">
        <w:rPr>
          <w:rFonts w:ascii="Arial" w:hAnsi="Arial" w:cs="Arial"/>
          <w:b/>
          <w:sz w:val="22"/>
          <w:szCs w:val="22"/>
        </w:rPr>
        <w:t>2.1</w:t>
      </w:r>
      <w:r w:rsidRPr="00CF7941">
        <w:rPr>
          <w:rFonts w:ascii="Arial" w:hAnsi="Arial" w:cs="Arial"/>
          <w:sz w:val="22"/>
          <w:szCs w:val="22"/>
        </w:rPr>
        <w:t xml:space="preserve"> </w:t>
      </w:r>
      <w:r w:rsidRPr="00CF7941">
        <w:rPr>
          <w:rFonts w:ascii="Arial" w:hAnsi="Arial" w:cs="Arial"/>
          <w:b/>
          <w:sz w:val="22"/>
          <w:szCs w:val="22"/>
        </w:rPr>
        <w:t>O</w:t>
      </w:r>
      <w:r w:rsidR="00253D50" w:rsidRPr="00CF7941">
        <w:rPr>
          <w:rFonts w:ascii="Arial" w:hAnsi="Arial" w:cs="Arial"/>
          <w:b/>
          <w:sz w:val="22"/>
          <w:szCs w:val="22"/>
        </w:rPr>
        <w:t>pis pro</w:t>
      </w:r>
      <w:r w:rsidRPr="00CF7941">
        <w:rPr>
          <w:rFonts w:ascii="Arial" w:hAnsi="Arial" w:cs="Arial"/>
          <w:b/>
          <w:sz w:val="22"/>
          <w:szCs w:val="22"/>
        </w:rPr>
        <w:t>blema</w:t>
      </w:r>
    </w:p>
    <w:p w:rsidR="00614FEF" w:rsidRPr="00CF7941" w:rsidRDefault="00614FEF" w:rsidP="00614FEF">
      <w:pPr>
        <w:jc w:val="both"/>
        <w:rPr>
          <w:rFonts w:ascii="Arial" w:hAnsi="Arial" w:cs="Arial"/>
          <w:sz w:val="22"/>
          <w:szCs w:val="22"/>
        </w:rPr>
      </w:pPr>
      <w:r w:rsidRPr="00CF7941">
        <w:rPr>
          <w:rFonts w:ascii="Arial" w:hAnsi="Arial" w:cs="Arial"/>
          <w:sz w:val="22"/>
          <w:szCs w:val="22"/>
        </w:rPr>
        <w:t xml:space="preserve">Na najviše </w:t>
      </w:r>
      <w:r w:rsidR="009E53ED" w:rsidRPr="00CF7941">
        <w:rPr>
          <w:rFonts w:ascii="Arial" w:hAnsi="Arial" w:cs="Arial"/>
          <w:sz w:val="22"/>
          <w:szCs w:val="22"/>
        </w:rPr>
        <w:t xml:space="preserve">jednoj </w:t>
      </w:r>
      <w:r w:rsidRPr="00CF7941">
        <w:rPr>
          <w:rFonts w:ascii="Arial" w:hAnsi="Arial" w:cs="Arial"/>
          <w:sz w:val="22"/>
          <w:szCs w:val="22"/>
        </w:rPr>
        <w:t xml:space="preserve">strani navedite razloge koji su vas naveli na realizaciju </w:t>
      </w:r>
      <w:r w:rsidR="00CF7941">
        <w:rPr>
          <w:rFonts w:ascii="Arial" w:hAnsi="Arial" w:cs="Arial"/>
          <w:sz w:val="22"/>
          <w:szCs w:val="22"/>
        </w:rPr>
        <w:t xml:space="preserve">plana i </w:t>
      </w:r>
      <w:r w:rsidRPr="00CF7941">
        <w:rPr>
          <w:rFonts w:ascii="Arial" w:hAnsi="Arial" w:cs="Arial"/>
          <w:sz w:val="22"/>
          <w:szCs w:val="22"/>
        </w:rPr>
        <w:t>pro</w:t>
      </w:r>
      <w:r w:rsidR="009E53ED" w:rsidRPr="00CF7941">
        <w:rPr>
          <w:rFonts w:ascii="Arial" w:hAnsi="Arial" w:cs="Arial"/>
          <w:sz w:val="22"/>
          <w:szCs w:val="22"/>
        </w:rPr>
        <w:t>grama</w:t>
      </w:r>
      <w:r w:rsidRPr="00CF7941">
        <w:rPr>
          <w:rFonts w:ascii="Arial" w:hAnsi="Arial" w:cs="Arial"/>
          <w:sz w:val="22"/>
          <w:szCs w:val="22"/>
        </w:rPr>
        <w:t>, koristeći relevantne informacije koje daju jasnu sliku o razmjerama problema, identifikovanim potrebama, trenutnom stanju, uzrocima problema, onome što je do sada urađeno u toj oblasti i ko je to uradio, kao i posljedicama ukoliko problem ne bude riješen.</w:t>
      </w:r>
    </w:p>
    <w:p w:rsidR="00614FEF" w:rsidRDefault="00614FEF" w:rsidP="00614FEF">
      <w:pPr>
        <w:rPr>
          <w:rFonts w:ascii="Arial" w:hAnsi="Arial" w:cs="Arial"/>
          <w:sz w:val="22"/>
          <w:szCs w:val="22"/>
        </w:rPr>
      </w:pPr>
    </w:p>
    <w:p w:rsidR="0073444D" w:rsidRDefault="00421261" w:rsidP="00703AFE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-Organizacija civilnih invalida rata za Podgoricu, Danilovgrad i Kolašin rad</w:t>
      </w:r>
      <w:r w:rsidR="00F20F2D">
        <w:rPr>
          <w:rFonts w:ascii="Arial" w:hAnsi="Arial" w:cs="Arial"/>
          <w:sz w:val="22"/>
          <w:szCs w:val="22"/>
        </w:rPr>
        <w:t>ići</w:t>
      </w:r>
      <w:r>
        <w:rPr>
          <w:rFonts w:ascii="Arial" w:hAnsi="Arial" w:cs="Arial"/>
          <w:sz w:val="22"/>
          <w:szCs w:val="22"/>
        </w:rPr>
        <w:t xml:space="preserve"> na p</w:t>
      </w:r>
      <w:r w:rsidR="00F20F2D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boljšanju položaja civilnih invalida rata, preduzimala je zanačajne mjere i aktivnosti</w:t>
      </w:r>
      <w:r w:rsidR="0073444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koje su direktno ili indirektno uticale na poboljšanje statusa ove ranjive populacije.</w:t>
      </w:r>
      <w:r w:rsidR="0010647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Finansijski osnov tih aktivnosti zadnjih godina bila su sredstva koja je Organizacija dobijala iz dijela prihoda od igara n</w:t>
      </w:r>
      <w:r w:rsidR="00982A51">
        <w:rPr>
          <w:rFonts w:ascii="Arial" w:hAnsi="Arial" w:cs="Arial"/>
          <w:sz w:val="22"/>
          <w:szCs w:val="22"/>
        </w:rPr>
        <w:t>a sreću i redovnih dotacija iz B</w:t>
      </w:r>
      <w:r>
        <w:rPr>
          <w:rFonts w:ascii="Arial" w:hAnsi="Arial" w:cs="Arial"/>
          <w:sz w:val="22"/>
          <w:szCs w:val="22"/>
        </w:rPr>
        <w:t>udžeta Glavnog grada Podgorice.</w:t>
      </w:r>
    </w:p>
    <w:p w:rsidR="00982A51" w:rsidRDefault="00421261" w:rsidP="00703AFE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Zahvaljujući dobijenim sredstvima, organizacija je uglavnom rješavala najurgentnije probleme članstva.Međutim, u ovoj godini izostale su redovne uplate iz Budžeta Glavnog grada, pa je stoga realizacija mjera predloženog programa, jedino što može </w:t>
      </w:r>
      <w:r w:rsidR="00E60E7B">
        <w:rPr>
          <w:rFonts w:ascii="Arial" w:hAnsi="Arial" w:cs="Arial"/>
          <w:sz w:val="22"/>
          <w:szCs w:val="22"/>
        </w:rPr>
        <w:t>zadržati obim realizacije programiranih mjera i aktivnosti u organizaciji, i time donekle zadovoljiti potrebe njenog članstva.</w:t>
      </w:r>
    </w:p>
    <w:p w:rsidR="00E60E7B" w:rsidRDefault="008A42D0" w:rsidP="00703AF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60E7B">
        <w:rPr>
          <w:rFonts w:ascii="Arial" w:hAnsi="Arial" w:cs="Arial"/>
          <w:sz w:val="22"/>
          <w:szCs w:val="22"/>
        </w:rPr>
        <w:t>Sve što je u prethodnom periodu urađeno uz finansijsku podršku navedenih državnih organa, stvaralo je kod člansvva osjećaj brige društva za njihove probleme.</w:t>
      </w:r>
    </w:p>
    <w:p w:rsidR="00421261" w:rsidRPr="00CF7941" w:rsidRDefault="00E60E7B" w:rsidP="00703AF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Neprihvatanje ovog programa značilo bi ne samo smanjivanje obima programiranih poslova već i dalji opstanak Organizacije.</w:t>
      </w:r>
      <w:r w:rsidR="00421261">
        <w:rPr>
          <w:rFonts w:ascii="Arial" w:hAnsi="Arial" w:cs="Arial"/>
          <w:sz w:val="22"/>
          <w:szCs w:val="22"/>
        </w:rPr>
        <w:t xml:space="preserve"> </w:t>
      </w:r>
    </w:p>
    <w:p w:rsidR="005E5985" w:rsidRDefault="005E5985" w:rsidP="00614FEF">
      <w:pPr>
        <w:rPr>
          <w:rFonts w:ascii="Arial" w:hAnsi="Arial" w:cs="Arial"/>
          <w:b/>
          <w:sz w:val="22"/>
          <w:szCs w:val="22"/>
        </w:rPr>
      </w:pPr>
    </w:p>
    <w:p w:rsidR="00614FEF" w:rsidRPr="00CF7941" w:rsidRDefault="00614FEF" w:rsidP="00614FEF">
      <w:pPr>
        <w:rPr>
          <w:rFonts w:ascii="Arial" w:hAnsi="Arial" w:cs="Arial"/>
          <w:b/>
          <w:sz w:val="22"/>
          <w:szCs w:val="22"/>
        </w:rPr>
      </w:pPr>
      <w:r w:rsidRPr="00CF7941">
        <w:rPr>
          <w:rFonts w:ascii="Arial" w:hAnsi="Arial" w:cs="Arial"/>
          <w:b/>
          <w:sz w:val="22"/>
          <w:szCs w:val="22"/>
        </w:rPr>
        <w:t>2.2.</w:t>
      </w:r>
      <w:r w:rsidRPr="00CF7941">
        <w:rPr>
          <w:rFonts w:ascii="Arial" w:hAnsi="Arial" w:cs="Arial"/>
          <w:sz w:val="22"/>
          <w:szCs w:val="22"/>
        </w:rPr>
        <w:t xml:space="preserve"> </w:t>
      </w:r>
      <w:r w:rsidR="007B047B">
        <w:rPr>
          <w:rFonts w:ascii="Arial" w:hAnsi="Arial" w:cs="Arial"/>
          <w:b/>
          <w:sz w:val="22"/>
          <w:szCs w:val="22"/>
        </w:rPr>
        <w:t xml:space="preserve">Ciljevi </w:t>
      </w:r>
      <w:r w:rsidRPr="00CF7941">
        <w:rPr>
          <w:rFonts w:ascii="Arial" w:hAnsi="Arial" w:cs="Arial"/>
          <w:b/>
          <w:sz w:val="22"/>
          <w:szCs w:val="22"/>
        </w:rPr>
        <w:t>pro</w:t>
      </w:r>
      <w:r w:rsidR="009E53ED" w:rsidRPr="00CF7941">
        <w:rPr>
          <w:rFonts w:ascii="Arial" w:hAnsi="Arial" w:cs="Arial"/>
          <w:b/>
          <w:sz w:val="22"/>
          <w:szCs w:val="22"/>
        </w:rPr>
        <w:t>grama</w:t>
      </w:r>
    </w:p>
    <w:p w:rsidR="00614FEF" w:rsidRDefault="00614FEF" w:rsidP="00614FEF">
      <w:pPr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</w:rPr>
        <w:t>N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a najviše </w:t>
      </w:r>
      <w:r w:rsidR="009E53ED" w:rsidRPr="00CF7941">
        <w:rPr>
          <w:rFonts w:ascii="Arial" w:hAnsi="Arial" w:cs="Arial"/>
          <w:sz w:val="22"/>
          <w:szCs w:val="22"/>
          <w:lang w:val="sl-SI"/>
        </w:rPr>
        <w:t>pola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 strane opišite opšti cilj </w:t>
      </w:r>
      <w:r w:rsidR="00A97839">
        <w:rPr>
          <w:rFonts w:ascii="Arial" w:hAnsi="Arial" w:cs="Arial"/>
          <w:sz w:val="22"/>
          <w:szCs w:val="22"/>
          <w:lang w:val="sl-SI"/>
        </w:rPr>
        <w:t xml:space="preserve">plana </w:t>
      </w:r>
      <w:r w:rsidRPr="00CF7941">
        <w:rPr>
          <w:rFonts w:ascii="Arial" w:hAnsi="Arial" w:cs="Arial"/>
          <w:sz w:val="22"/>
          <w:szCs w:val="22"/>
          <w:lang w:val="sl-SI"/>
        </w:rPr>
        <w:t>pro</w:t>
      </w:r>
      <w:r w:rsidR="009E53ED" w:rsidRPr="00CF7941">
        <w:rPr>
          <w:rFonts w:ascii="Arial" w:hAnsi="Arial" w:cs="Arial"/>
          <w:sz w:val="22"/>
          <w:szCs w:val="22"/>
          <w:lang w:val="sl-SI"/>
        </w:rPr>
        <w:t>grama</w:t>
      </w:r>
      <w:r w:rsidRPr="00CF7941">
        <w:rPr>
          <w:rFonts w:ascii="Arial" w:hAnsi="Arial" w:cs="Arial"/>
          <w:sz w:val="22"/>
          <w:szCs w:val="22"/>
          <w:lang w:val="sl-SI"/>
        </w:rPr>
        <w:t>, kao i konkretne ciljeve aktivnosti.</w:t>
      </w:r>
    </w:p>
    <w:p w:rsidR="00F26C95" w:rsidRDefault="00F26C95" w:rsidP="00614FEF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F26C95" w:rsidRDefault="008A42D0" w:rsidP="00614FEF">
      <w:pPr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 w:rsidR="00F26C95">
        <w:rPr>
          <w:rFonts w:ascii="Arial" w:hAnsi="Arial" w:cs="Arial"/>
          <w:sz w:val="22"/>
          <w:szCs w:val="22"/>
          <w:lang w:val="sl-SI"/>
        </w:rPr>
        <w:t>-</w:t>
      </w:r>
      <w:r w:rsidR="00A07CB6">
        <w:rPr>
          <w:rFonts w:ascii="Arial" w:hAnsi="Arial" w:cs="Arial"/>
          <w:sz w:val="22"/>
          <w:szCs w:val="22"/>
          <w:lang w:val="sl-SI"/>
        </w:rPr>
        <w:t>Organizacija je neposrednim kontaktom sa članstvom, uočila njihove probleme i potrebe i na taj način dala prioritet onim problemima koji se mogu riješiti u samoj organizaciji, naravno uz finansijsku pomoć nadležnih organa, a u konkretnom slučaju uplatom sredstava iz dijela prihoda od igara na sreću.</w:t>
      </w:r>
    </w:p>
    <w:p w:rsidR="00A07CB6" w:rsidRDefault="008A42D0" w:rsidP="00614FEF">
      <w:pPr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 w:rsidR="005F7781">
        <w:rPr>
          <w:rFonts w:ascii="Arial" w:hAnsi="Arial" w:cs="Arial"/>
          <w:sz w:val="22"/>
          <w:szCs w:val="22"/>
          <w:lang w:val="sl-SI"/>
        </w:rPr>
        <w:t>Odmor i oporavak članstva, nabavka deficitarnih pomagala i ljekova, anketiranje članstva o prilagođenosti izgrađenih objekata njihovim potrebama i pomoć u postupku ostvar</w:t>
      </w:r>
      <w:r w:rsidR="005172D6">
        <w:rPr>
          <w:rFonts w:ascii="Arial" w:hAnsi="Arial" w:cs="Arial"/>
          <w:sz w:val="22"/>
          <w:szCs w:val="22"/>
          <w:lang w:val="sl-SI"/>
        </w:rPr>
        <w:t>i</w:t>
      </w:r>
      <w:r w:rsidR="005F7781">
        <w:rPr>
          <w:rFonts w:ascii="Arial" w:hAnsi="Arial" w:cs="Arial"/>
          <w:sz w:val="22"/>
          <w:szCs w:val="22"/>
          <w:lang w:val="sl-SI"/>
        </w:rPr>
        <w:t>vanja prava smatramo cjelishodnim za poboljšanje položaja civilnih invalida rata.</w:t>
      </w:r>
    </w:p>
    <w:p w:rsidR="005F7781" w:rsidRPr="00CF7941" w:rsidRDefault="008A42D0" w:rsidP="00614FEF">
      <w:pPr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 w:rsidR="005F7781">
        <w:rPr>
          <w:rFonts w:ascii="Arial" w:hAnsi="Arial" w:cs="Arial"/>
          <w:sz w:val="22"/>
          <w:szCs w:val="22"/>
          <w:lang w:val="sl-SI"/>
        </w:rPr>
        <w:t>Ove mjere bi direktno ili indiretno uticale na njihovo zdravstveno i socijalno stanje kao i</w:t>
      </w:r>
      <w:r w:rsidR="005172D6">
        <w:rPr>
          <w:rFonts w:ascii="Arial" w:hAnsi="Arial" w:cs="Arial"/>
          <w:sz w:val="22"/>
          <w:szCs w:val="22"/>
          <w:lang w:val="sl-SI"/>
        </w:rPr>
        <w:t xml:space="preserve"> </w:t>
      </w:r>
      <w:r w:rsidR="005F7781">
        <w:rPr>
          <w:rFonts w:ascii="Arial" w:hAnsi="Arial" w:cs="Arial"/>
          <w:sz w:val="22"/>
          <w:szCs w:val="22"/>
          <w:lang w:val="sl-SI"/>
        </w:rPr>
        <w:t>stepen socijalizacije.</w:t>
      </w:r>
    </w:p>
    <w:p w:rsidR="00614FEF" w:rsidRPr="00CF7941" w:rsidRDefault="00614FEF" w:rsidP="00614FEF">
      <w:pPr>
        <w:rPr>
          <w:rFonts w:ascii="Arial" w:hAnsi="Arial" w:cs="Arial"/>
          <w:sz w:val="22"/>
          <w:szCs w:val="22"/>
          <w:lang w:val="sl-SI"/>
        </w:rPr>
      </w:pPr>
    </w:p>
    <w:p w:rsidR="00693929" w:rsidRDefault="00693929" w:rsidP="00614FEF">
      <w:pPr>
        <w:rPr>
          <w:rFonts w:ascii="Arial" w:hAnsi="Arial" w:cs="Arial"/>
          <w:b/>
          <w:sz w:val="22"/>
          <w:szCs w:val="22"/>
          <w:lang w:val="sl-SI"/>
        </w:rPr>
      </w:pPr>
    </w:p>
    <w:p w:rsidR="00614FEF" w:rsidRPr="00CF7941" w:rsidRDefault="00614FEF" w:rsidP="00614FEF">
      <w:pPr>
        <w:rPr>
          <w:rFonts w:ascii="Arial" w:hAnsi="Arial" w:cs="Arial"/>
          <w:b/>
          <w:sz w:val="22"/>
          <w:szCs w:val="22"/>
          <w:lang w:val="sl-SI"/>
        </w:rPr>
      </w:pPr>
      <w:r w:rsidRPr="00CF7941">
        <w:rPr>
          <w:rFonts w:ascii="Arial" w:hAnsi="Arial" w:cs="Arial"/>
          <w:b/>
          <w:sz w:val="22"/>
          <w:szCs w:val="22"/>
          <w:lang w:val="sl-SI"/>
        </w:rPr>
        <w:t>2.3. Ciljne grupe</w:t>
      </w:r>
    </w:p>
    <w:p w:rsidR="00614FEF" w:rsidRDefault="00614FEF" w:rsidP="00614FEF">
      <w:pPr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  <w:lang w:val="sl-SI"/>
        </w:rPr>
        <w:t xml:space="preserve">U jednom pasusu navedite ko su vam ciljne grupe, kako direktne tako i indirektne, koji su vas razlozi motivisali da odaberete te ciljne grupe i procijenjeni broj korisnika </w:t>
      </w:r>
      <w:r w:rsidR="00A97839">
        <w:rPr>
          <w:rFonts w:ascii="Arial" w:hAnsi="Arial" w:cs="Arial"/>
          <w:sz w:val="22"/>
          <w:szCs w:val="22"/>
          <w:lang w:val="sl-SI"/>
        </w:rPr>
        <w:t xml:space="preserve">plana i </w:t>
      </w:r>
      <w:r w:rsidR="009E53ED" w:rsidRPr="00CF7941">
        <w:rPr>
          <w:rFonts w:ascii="Arial" w:hAnsi="Arial" w:cs="Arial"/>
          <w:sz w:val="22"/>
          <w:szCs w:val="22"/>
          <w:lang w:val="sl-SI"/>
        </w:rPr>
        <w:t>programa</w:t>
      </w:r>
      <w:r w:rsidRPr="00CF7941">
        <w:rPr>
          <w:rFonts w:ascii="Arial" w:hAnsi="Arial" w:cs="Arial"/>
          <w:sz w:val="22"/>
          <w:szCs w:val="22"/>
          <w:lang w:val="sl-SI"/>
        </w:rPr>
        <w:t>.</w:t>
      </w:r>
    </w:p>
    <w:p w:rsidR="005D1206" w:rsidRDefault="005D1206" w:rsidP="00614FEF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5D1206" w:rsidRDefault="008A42D0" w:rsidP="00614FEF">
      <w:pPr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 w:rsidR="005D1206">
        <w:rPr>
          <w:rFonts w:ascii="Arial" w:hAnsi="Arial" w:cs="Arial"/>
          <w:sz w:val="22"/>
          <w:szCs w:val="22"/>
          <w:lang w:val="sl-SI"/>
        </w:rPr>
        <w:t>-Aktivnosti iz predloženog programa biće usmjerene na zaštitu položaja 157 civilnih invalida rata i 30 lica civilnih žrtava rata, koja još uvijek ne osvaruju prava po propisima iz olasti invalidske zaštite.</w:t>
      </w:r>
    </w:p>
    <w:p w:rsidR="005D1206" w:rsidRPr="00CF7941" w:rsidRDefault="008A42D0" w:rsidP="00614F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 w:rsidR="005D1206">
        <w:rPr>
          <w:rFonts w:ascii="Arial" w:hAnsi="Arial" w:cs="Arial"/>
          <w:sz w:val="22"/>
          <w:szCs w:val="22"/>
          <w:lang w:val="sl-SI"/>
        </w:rPr>
        <w:t>Programirani vidovi zaštite i pomoći članstvu, indirektno utiču i na porodice civilnih invalida rata čime se pokazuje briga o njima i pruža konkretna pomoć.</w:t>
      </w:r>
    </w:p>
    <w:p w:rsidR="00614FEF" w:rsidRPr="00CF7941" w:rsidRDefault="00614FEF" w:rsidP="00614FEF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614FEF" w:rsidRPr="00CF7941" w:rsidRDefault="00614FEF" w:rsidP="00614FEF">
      <w:pPr>
        <w:rPr>
          <w:rFonts w:ascii="Arial" w:hAnsi="Arial" w:cs="Arial"/>
          <w:b/>
          <w:sz w:val="22"/>
          <w:szCs w:val="22"/>
          <w:lang w:val="sl-SI"/>
        </w:rPr>
      </w:pPr>
      <w:r w:rsidRPr="00CF7941">
        <w:rPr>
          <w:rFonts w:ascii="Arial" w:hAnsi="Arial" w:cs="Arial"/>
          <w:b/>
          <w:sz w:val="22"/>
          <w:szCs w:val="22"/>
          <w:lang w:val="sl-SI"/>
        </w:rPr>
        <w:t>2.4. Detaljan opis aktivnosti</w:t>
      </w:r>
    </w:p>
    <w:p w:rsidR="00614FEF" w:rsidRPr="00CF7941" w:rsidRDefault="00614FEF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  <w:r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 xml:space="preserve">Na najviše </w:t>
      </w:r>
      <w:r w:rsidR="009E53ED"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>dvije</w:t>
      </w:r>
      <w:r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 xml:space="preserve"> strane navedite naziv i detaljan opis svake aktivnosti koja će se preduzeti da bi se postigli rezultati, precizirajući i ulogu svakog od partnera</w:t>
      </w:r>
      <w:r w:rsidR="009E53ED"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 xml:space="preserve">, </w:t>
      </w:r>
      <w:r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>saradnika ili podugovorn</w:t>
      </w:r>
      <w:r w:rsidR="009E53ED"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>ih</w:t>
      </w:r>
      <w:r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 xml:space="preserve"> stran</w:t>
      </w:r>
      <w:r w:rsidR="009E53ED"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>a</w:t>
      </w:r>
      <w:r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 xml:space="preserve"> ukoliko su uključeni u realizaciju aktivnosti. </w:t>
      </w:r>
    </w:p>
    <w:p w:rsidR="005B4B3D" w:rsidRDefault="00614FEF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  <w:r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 xml:space="preserve">Ovaj detaljan opis aktivnosti ne treba miješati sa </w:t>
      </w:r>
      <w:r w:rsidR="00D37BA4"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>vremenskim okvirom</w:t>
      </w:r>
      <w:r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 xml:space="preserve"> aktivnosti (vid</w:t>
      </w:r>
      <w:r w:rsidR="00346704"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>j</w:t>
      </w:r>
      <w:r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 xml:space="preserve">eti 2.5).  </w:t>
      </w:r>
    </w:p>
    <w:p w:rsidR="005B4B3D" w:rsidRDefault="005B4B3D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</w:p>
    <w:p w:rsidR="005B4B3D" w:rsidRDefault="008A42D0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  <w:r>
        <w:rPr>
          <w:rFonts w:ascii="Arial" w:hAnsi="Arial" w:cs="Arial"/>
          <w:b w:val="0"/>
          <w:sz w:val="22"/>
          <w:szCs w:val="22"/>
          <w:u w:val="none"/>
          <w:lang w:val="sl-SI"/>
        </w:rPr>
        <w:tab/>
      </w:r>
      <w:r w:rsidR="005B4B3D">
        <w:rPr>
          <w:rFonts w:ascii="Arial" w:hAnsi="Arial" w:cs="Arial"/>
          <w:b w:val="0"/>
          <w:sz w:val="22"/>
          <w:szCs w:val="22"/>
          <w:u w:val="none"/>
          <w:lang w:val="sl-SI"/>
        </w:rPr>
        <w:t>-Ogrganizacija civilnih invalida rata za Podgoricu, Danilovgrad i Kolašin u okviru svojih zakonskih i statutarnih nadležnosti kao i materijalnih mogućnosti preduzima mjere i aktivnosti za rješavanje brojnih problema članstva.Kod organizacije je evidentirano 157 civilnih invalida rata i jedan broj članova čije je tjelesno oštećenje manje od 50%, te nemaju status civilnih invalida rata u smislu propisa iz oblasti invalidske zaštite.</w:t>
      </w:r>
    </w:p>
    <w:p w:rsidR="005A3FB5" w:rsidRDefault="005A3FB5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</w:p>
    <w:p w:rsidR="005A3FB5" w:rsidRDefault="005B4B3D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  <w:r>
        <w:rPr>
          <w:rFonts w:ascii="Arial" w:hAnsi="Arial" w:cs="Arial"/>
          <w:b w:val="0"/>
          <w:sz w:val="22"/>
          <w:szCs w:val="22"/>
          <w:u w:val="none"/>
          <w:lang w:val="sl-SI"/>
        </w:rPr>
        <w:t>Predloženim programom preduzeće se sledeće aktivnosti:</w:t>
      </w:r>
    </w:p>
    <w:p w:rsidR="005A3FB5" w:rsidRDefault="005A3FB5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</w:p>
    <w:p w:rsidR="00614FEF" w:rsidRDefault="008A42D0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  <w:r>
        <w:rPr>
          <w:rFonts w:ascii="Arial" w:hAnsi="Arial" w:cs="Arial"/>
          <w:b w:val="0"/>
          <w:sz w:val="22"/>
          <w:szCs w:val="22"/>
          <w:u w:val="none"/>
          <w:lang w:val="sl-SI"/>
        </w:rPr>
        <w:tab/>
      </w:r>
      <w:r w:rsidR="005B4B3D">
        <w:rPr>
          <w:rFonts w:ascii="Arial" w:hAnsi="Arial" w:cs="Arial"/>
          <w:b w:val="0"/>
          <w:sz w:val="22"/>
          <w:szCs w:val="22"/>
          <w:u w:val="none"/>
          <w:lang w:val="sl-SI"/>
        </w:rPr>
        <w:t>-</w:t>
      </w:r>
      <w:r w:rsidR="00614FEF" w:rsidRPr="00CF7941">
        <w:rPr>
          <w:rFonts w:ascii="Arial" w:hAnsi="Arial" w:cs="Arial"/>
          <w:b w:val="0"/>
          <w:sz w:val="22"/>
          <w:szCs w:val="22"/>
          <w:u w:val="none"/>
          <w:lang w:val="sl-SI"/>
        </w:rPr>
        <w:t xml:space="preserve"> </w:t>
      </w:r>
      <w:r w:rsidR="005B4B3D">
        <w:rPr>
          <w:rFonts w:ascii="Arial" w:hAnsi="Arial" w:cs="Arial"/>
          <w:b w:val="0"/>
          <w:sz w:val="22"/>
          <w:szCs w:val="22"/>
          <w:u w:val="none"/>
          <w:lang w:val="sl-SI"/>
        </w:rPr>
        <w:t>uputiti na odmor i oporavak članove Organizacije, kojima je taj vid oporavka neophodan s obzirom na zdravstveno stanje i stepen tjelesnog oštećenja;</w:t>
      </w:r>
    </w:p>
    <w:p w:rsidR="005A3FB5" w:rsidRDefault="005A3FB5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</w:p>
    <w:p w:rsidR="005B4B3D" w:rsidRDefault="008A42D0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  <w:r>
        <w:rPr>
          <w:rFonts w:ascii="Arial" w:hAnsi="Arial" w:cs="Arial"/>
          <w:b w:val="0"/>
          <w:sz w:val="22"/>
          <w:szCs w:val="22"/>
          <w:u w:val="none"/>
          <w:lang w:val="sl-SI"/>
        </w:rPr>
        <w:tab/>
      </w:r>
      <w:r w:rsidR="005B4B3D">
        <w:rPr>
          <w:rFonts w:ascii="Arial" w:hAnsi="Arial" w:cs="Arial"/>
          <w:b w:val="0"/>
          <w:sz w:val="22"/>
          <w:szCs w:val="22"/>
          <w:u w:val="none"/>
          <w:lang w:val="sl-SI"/>
        </w:rPr>
        <w:t>- obezbijediti nabavku ortopedskih i drugih pomagala besplatno ili beneficirano, kao i ljekova, onim invalidima koji nijesu po propisima iz oblasti zdravstva oslobođeni učešća u troškovima zdravstvene zaštite;</w:t>
      </w:r>
    </w:p>
    <w:p w:rsidR="005A3FB5" w:rsidRDefault="005A3FB5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</w:p>
    <w:p w:rsidR="005B4B3D" w:rsidRDefault="008A42D0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  <w:r>
        <w:rPr>
          <w:rFonts w:ascii="Arial" w:hAnsi="Arial" w:cs="Arial"/>
          <w:b w:val="0"/>
          <w:sz w:val="22"/>
          <w:szCs w:val="22"/>
          <w:u w:val="none"/>
          <w:lang w:val="sl-SI"/>
        </w:rPr>
        <w:tab/>
      </w:r>
      <w:r w:rsidR="005B4B3D">
        <w:rPr>
          <w:rFonts w:ascii="Arial" w:hAnsi="Arial" w:cs="Arial"/>
          <w:b w:val="0"/>
          <w:sz w:val="22"/>
          <w:szCs w:val="22"/>
          <w:u w:val="none"/>
          <w:lang w:val="sl-SI"/>
        </w:rPr>
        <w:t>- anketirati članstvo o njihovom viđenju o prilagođenosti izgrađenih objekata njihovim stvarnim potrebama kako bi im se omogućilo učešće u svim tokovima društvenog života;</w:t>
      </w:r>
    </w:p>
    <w:p w:rsidR="005A3FB5" w:rsidRDefault="005A3FB5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</w:p>
    <w:p w:rsidR="005B4B3D" w:rsidRDefault="008A42D0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  <w:r>
        <w:rPr>
          <w:rFonts w:ascii="Arial" w:hAnsi="Arial" w:cs="Arial"/>
          <w:b w:val="0"/>
          <w:sz w:val="22"/>
          <w:szCs w:val="22"/>
          <w:u w:val="none"/>
          <w:lang w:val="sl-SI"/>
        </w:rPr>
        <w:tab/>
      </w:r>
      <w:r w:rsidR="005B4B3D">
        <w:rPr>
          <w:rFonts w:ascii="Arial" w:hAnsi="Arial" w:cs="Arial"/>
          <w:b w:val="0"/>
          <w:sz w:val="22"/>
          <w:szCs w:val="22"/>
          <w:u w:val="none"/>
          <w:lang w:val="sl-SI"/>
        </w:rPr>
        <w:t>- pružati pravnu pomoć članstvu u ostvarivanju prava iz oblasti invalidske zaštite, penzijskog i invalidskog osiguranje, zdravstvene za</w:t>
      </w:r>
      <w:r w:rsidR="007D21B2">
        <w:rPr>
          <w:rFonts w:ascii="Arial" w:hAnsi="Arial" w:cs="Arial"/>
          <w:b w:val="0"/>
          <w:sz w:val="22"/>
          <w:szCs w:val="22"/>
          <w:u w:val="none"/>
          <w:lang w:val="sl-SI"/>
        </w:rPr>
        <w:t>štite i zdravstvenog osiguranja;</w:t>
      </w:r>
    </w:p>
    <w:p w:rsidR="005A3FB5" w:rsidRDefault="005A3FB5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</w:p>
    <w:p w:rsidR="007D21B2" w:rsidRPr="00CF7941" w:rsidRDefault="00300161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  <w:r>
        <w:rPr>
          <w:rFonts w:ascii="Arial" w:hAnsi="Arial" w:cs="Arial"/>
          <w:b w:val="0"/>
          <w:sz w:val="22"/>
          <w:szCs w:val="22"/>
          <w:u w:val="none"/>
          <w:lang w:val="sl-SI"/>
        </w:rPr>
        <w:tab/>
      </w:r>
      <w:r w:rsidR="007D21B2">
        <w:rPr>
          <w:rFonts w:ascii="Arial" w:hAnsi="Arial" w:cs="Arial"/>
          <w:b w:val="0"/>
          <w:sz w:val="22"/>
          <w:szCs w:val="22"/>
          <w:u w:val="none"/>
          <w:lang w:val="sl-SI"/>
        </w:rPr>
        <w:t xml:space="preserve">- </w:t>
      </w:r>
      <w:r w:rsidR="007C695A">
        <w:rPr>
          <w:rFonts w:ascii="Arial" w:hAnsi="Arial" w:cs="Arial"/>
          <w:b w:val="0"/>
          <w:sz w:val="22"/>
          <w:szCs w:val="22"/>
          <w:u w:val="none"/>
          <w:lang w:val="sl-SI"/>
        </w:rPr>
        <w:t xml:space="preserve">obavljati stručni i </w:t>
      </w:r>
      <w:r w:rsidR="007D21B2">
        <w:rPr>
          <w:rFonts w:ascii="Arial" w:hAnsi="Arial" w:cs="Arial"/>
          <w:b w:val="0"/>
          <w:sz w:val="22"/>
          <w:szCs w:val="22"/>
          <w:u w:val="none"/>
          <w:lang w:val="sl-SI"/>
        </w:rPr>
        <w:t>a</w:t>
      </w:r>
      <w:r w:rsidR="007C695A">
        <w:rPr>
          <w:rFonts w:ascii="Arial" w:hAnsi="Arial" w:cs="Arial"/>
          <w:b w:val="0"/>
          <w:sz w:val="22"/>
          <w:szCs w:val="22"/>
          <w:u w:val="none"/>
          <w:lang w:val="sl-SI"/>
        </w:rPr>
        <w:t>dministrativni</w:t>
      </w:r>
      <w:r w:rsidR="007D21B2">
        <w:rPr>
          <w:rFonts w:ascii="Arial" w:hAnsi="Arial" w:cs="Arial"/>
          <w:b w:val="0"/>
          <w:sz w:val="22"/>
          <w:szCs w:val="22"/>
          <w:u w:val="none"/>
          <w:lang w:val="sl-SI"/>
        </w:rPr>
        <w:t xml:space="preserve"> poslovi u organizaciji.</w:t>
      </w:r>
    </w:p>
    <w:p w:rsidR="00614FEF" w:rsidRDefault="00614FEF" w:rsidP="00614FEF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5A3FB5" w:rsidRDefault="00300161" w:rsidP="00614FEF">
      <w:pPr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 w:rsidR="005A3FB5">
        <w:rPr>
          <w:rFonts w:ascii="Arial" w:hAnsi="Arial" w:cs="Arial"/>
          <w:sz w:val="22"/>
          <w:szCs w:val="22"/>
          <w:lang w:val="sl-SI"/>
        </w:rPr>
        <w:t>Prihvatanjem ovog programa i njegovom realizacijom znatno bi se poboljšao položaj članstva Organizacije civilnih invalida rata za Podgoricu, Danilovgrad i Kolašin.</w:t>
      </w:r>
    </w:p>
    <w:p w:rsidR="005A3FB5" w:rsidRPr="00CF7941" w:rsidRDefault="005A3FB5" w:rsidP="00614FEF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614FEF" w:rsidRPr="00CF7941" w:rsidRDefault="00614FEF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CF7941">
        <w:rPr>
          <w:rFonts w:ascii="Arial" w:hAnsi="Arial" w:cs="Arial"/>
          <w:b/>
          <w:sz w:val="22"/>
          <w:szCs w:val="22"/>
          <w:lang w:val="sl-SI"/>
        </w:rPr>
        <w:t>2.5. Vremenski okvir aktivnosti</w:t>
      </w:r>
    </w:p>
    <w:p w:rsidR="00614FEF" w:rsidRPr="00CF7941" w:rsidRDefault="000B1A2D" w:rsidP="00614FEF">
      <w:pPr>
        <w:numPr>
          <w:ilvl w:val="0"/>
          <w:numId w:val="3"/>
        </w:numPr>
        <w:tabs>
          <w:tab w:val="left" w:pos="-720"/>
        </w:tabs>
        <w:suppressAutoHyphens/>
        <w:ind w:left="567"/>
        <w:jc w:val="both"/>
        <w:rPr>
          <w:rFonts w:ascii="Arial" w:hAnsi="Arial" w:cs="Arial"/>
          <w:color w:val="000000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P</w:t>
      </w:r>
      <w:r w:rsidR="00A97839">
        <w:rPr>
          <w:rFonts w:ascii="Arial" w:hAnsi="Arial" w:cs="Arial"/>
          <w:sz w:val="22"/>
          <w:szCs w:val="22"/>
          <w:lang w:val="sl-SI"/>
        </w:rPr>
        <w:t>rogram</w:t>
      </w:r>
      <w:r>
        <w:rPr>
          <w:rFonts w:ascii="Arial" w:hAnsi="Arial" w:cs="Arial"/>
          <w:sz w:val="22"/>
          <w:szCs w:val="22"/>
          <w:lang w:val="sl-SI"/>
        </w:rPr>
        <w:t xml:space="preserve"> će trajati 12</w:t>
      </w:r>
      <w:r w:rsidR="00614FEF" w:rsidRPr="00CF7941">
        <w:rPr>
          <w:rFonts w:ascii="Arial" w:hAnsi="Arial" w:cs="Arial"/>
          <w:sz w:val="22"/>
          <w:szCs w:val="22"/>
          <w:lang w:val="sl-SI"/>
        </w:rPr>
        <w:t xml:space="preserve"> mjeseci.</w:t>
      </w:r>
    </w:p>
    <w:p w:rsidR="00614FEF" w:rsidRPr="00CF7941" w:rsidRDefault="00614FEF" w:rsidP="00614FEF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  <w:lang w:val="sl-SI"/>
        </w:rPr>
        <w:t xml:space="preserve">Napomena: </w:t>
      </w:r>
      <w:r w:rsidR="009E53ED" w:rsidRPr="00CF7941">
        <w:rPr>
          <w:rFonts w:ascii="Arial" w:hAnsi="Arial" w:cs="Arial"/>
          <w:sz w:val="22"/>
          <w:szCs w:val="22"/>
          <w:lang w:val="sl-SI"/>
        </w:rPr>
        <w:t>vremenski okvir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 aktivnosti </w:t>
      </w:r>
      <w:r w:rsidRPr="00CF7941">
        <w:rPr>
          <w:rFonts w:ascii="Arial" w:hAnsi="Arial" w:cs="Arial"/>
          <w:sz w:val="22"/>
          <w:szCs w:val="22"/>
          <w:u w:val="single"/>
          <w:lang w:val="sl-SI"/>
        </w:rPr>
        <w:t>ne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 smije da sadrži datume, već </w:t>
      </w:r>
      <w:r w:rsidR="009E53ED" w:rsidRPr="00CF7941">
        <w:rPr>
          <w:rFonts w:ascii="Arial" w:hAnsi="Arial" w:cs="Arial"/>
          <w:sz w:val="22"/>
          <w:szCs w:val="22"/>
          <w:lang w:val="sl-SI"/>
        </w:rPr>
        <w:t>samo pokazuje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 planirane aktivnosti za "</w:t>
      </w:r>
      <w:r w:rsidR="009E53ED" w:rsidRPr="00CF7941">
        <w:rPr>
          <w:rFonts w:ascii="Arial" w:hAnsi="Arial" w:cs="Arial"/>
          <w:sz w:val="22"/>
          <w:szCs w:val="22"/>
          <w:lang w:val="sl-SI"/>
        </w:rPr>
        <w:t>I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 mjesec", "</w:t>
      </w:r>
      <w:r w:rsidR="009E53ED" w:rsidRPr="00CF7941">
        <w:rPr>
          <w:rFonts w:ascii="Arial" w:hAnsi="Arial" w:cs="Arial"/>
          <w:sz w:val="22"/>
          <w:szCs w:val="22"/>
          <w:lang w:val="sl-SI"/>
        </w:rPr>
        <w:t>II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 mjesec", itd. Podnosiocima prijedloga</w:t>
      </w:r>
      <w:r w:rsidR="00A97839">
        <w:rPr>
          <w:rFonts w:ascii="Arial" w:hAnsi="Arial" w:cs="Arial"/>
          <w:sz w:val="22"/>
          <w:szCs w:val="22"/>
          <w:lang w:val="sl-SI"/>
        </w:rPr>
        <w:t xml:space="preserve"> plana i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 pro</w:t>
      </w:r>
      <w:r w:rsidR="009E53ED" w:rsidRPr="00CF7941">
        <w:rPr>
          <w:rFonts w:ascii="Arial" w:hAnsi="Arial" w:cs="Arial"/>
          <w:sz w:val="22"/>
          <w:szCs w:val="22"/>
          <w:lang w:val="sl-SI"/>
        </w:rPr>
        <w:t>grama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 se preporučuje da ostave malo slobodnog prostora u planu aktivnosti, kao mjeru predostrožnosti. </w:t>
      </w:r>
    </w:p>
    <w:p w:rsidR="00614FEF" w:rsidRPr="00CF7941" w:rsidRDefault="009E53ED" w:rsidP="00614FEF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  <w:lang w:val="sl-SI"/>
        </w:rPr>
        <w:t xml:space="preserve">U ovom dijelu se daje samo </w:t>
      </w:r>
      <w:r w:rsidR="00614FEF" w:rsidRPr="00CF7941">
        <w:rPr>
          <w:rFonts w:ascii="Arial" w:hAnsi="Arial" w:cs="Arial"/>
          <w:sz w:val="22"/>
          <w:szCs w:val="22"/>
          <w:lang w:val="sl-SI"/>
        </w:rPr>
        <w:t xml:space="preserve">naziv 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aktivnosti </w:t>
      </w:r>
      <w:r w:rsidR="00614FEF" w:rsidRPr="00CF7941">
        <w:rPr>
          <w:rFonts w:ascii="Arial" w:hAnsi="Arial" w:cs="Arial"/>
          <w:sz w:val="22"/>
          <w:szCs w:val="22"/>
          <w:lang w:val="sl-SI"/>
        </w:rPr>
        <w:t>(koji se poklapa sa nazivima iz detaljnog opisa aktivnosti pod 2.4.). Svi mjeseci u kojima nijesu predviđene aktivnosti moraju biti uključeni u plan aktiv</w:t>
      </w:r>
      <w:r w:rsidR="00A97839">
        <w:rPr>
          <w:rFonts w:ascii="Arial" w:hAnsi="Arial" w:cs="Arial"/>
          <w:sz w:val="22"/>
          <w:szCs w:val="22"/>
          <w:lang w:val="sl-SI"/>
        </w:rPr>
        <w:t>nosti i ukupno trajanje plana i programa</w:t>
      </w:r>
      <w:r w:rsidR="00614FEF" w:rsidRPr="00CF7941">
        <w:rPr>
          <w:rFonts w:ascii="Arial" w:hAnsi="Arial" w:cs="Arial"/>
          <w:sz w:val="22"/>
          <w:szCs w:val="22"/>
          <w:lang w:val="sl-SI"/>
        </w:rPr>
        <w:t xml:space="preserve">.    </w:t>
      </w:r>
    </w:p>
    <w:p w:rsidR="00614FEF" w:rsidRPr="00CF7941" w:rsidRDefault="00614FEF" w:rsidP="00614FEF">
      <w:pPr>
        <w:tabs>
          <w:tab w:val="left" w:pos="-720"/>
        </w:tabs>
        <w:suppressAutoHyphens/>
        <w:jc w:val="both"/>
        <w:rPr>
          <w:rFonts w:ascii="Arial" w:hAnsi="Arial" w:cs="Arial"/>
          <w:color w:val="000000"/>
          <w:sz w:val="22"/>
          <w:szCs w:val="22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7"/>
        <w:gridCol w:w="597"/>
        <w:gridCol w:w="909"/>
        <w:gridCol w:w="909"/>
        <w:gridCol w:w="597"/>
        <w:gridCol w:w="909"/>
        <w:gridCol w:w="768"/>
        <w:gridCol w:w="670"/>
        <w:gridCol w:w="670"/>
        <w:gridCol w:w="597"/>
        <w:gridCol w:w="909"/>
        <w:gridCol w:w="597"/>
        <w:gridCol w:w="597"/>
      </w:tblGrid>
      <w:tr w:rsidR="0029563F" w:rsidRPr="00CF7941" w:rsidTr="00362A44">
        <w:tc>
          <w:tcPr>
            <w:tcW w:w="847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Mjesec</w:t>
            </w:r>
          </w:p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Aktivnost</w:t>
            </w:r>
          </w:p>
        </w:tc>
        <w:tc>
          <w:tcPr>
            <w:tcW w:w="597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II</w:t>
            </w:r>
          </w:p>
        </w:tc>
        <w:tc>
          <w:tcPr>
            <w:tcW w:w="909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III</w:t>
            </w:r>
          </w:p>
        </w:tc>
        <w:tc>
          <w:tcPr>
            <w:tcW w:w="597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IV</w:t>
            </w:r>
          </w:p>
        </w:tc>
        <w:tc>
          <w:tcPr>
            <w:tcW w:w="909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V</w:t>
            </w:r>
          </w:p>
        </w:tc>
        <w:tc>
          <w:tcPr>
            <w:tcW w:w="768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VI</w:t>
            </w:r>
          </w:p>
        </w:tc>
        <w:tc>
          <w:tcPr>
            <w:tcW w:w="670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VII</w:t>
            </w:r>
          </w:p>
        </w:tc>
        <w:tc>
          <w:tcPr>
            <w:tcW w:w="670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VIII</w:t>
            </w:r>
          </w:p>
        </w:tc>
        <w:tc>
          <w:tcPr>
            <w:tcW w:w="597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IX</w:t>
            </w:r>
          </w:p>
        </w:tc>
        <w:tc>
          <w:tcPr>
            <w:tcW w:w="909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X</w:t>
            </w:r>
          </w:p>
        </w:tc>
        <w:tc>
          <w:tcPr>
            <w:tcW w:w="597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XI</w:t>
            </w:r>
          </w:p>
        </w:tc>
        <w:tc>
          <w:tcPr>
            <w:tcW w:w="597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XII</w:t>
            </w:r>
          </w:p>
        </w:tc>
      </w:tr>
      <w:tr w:rsidR="0029563F" w:rsidRPr="00CF7941" w:rsidTr="00362A44">
        <w:trPr>
          <w:trHeight w:val="781"/>
        </w:trPr>
        <w:tc>
          <w:tcPr>
            <w:tcW w:w="847" w:type="dxa"/>
          </w:tcPr>
          <w:p w:rsidR="00412599" w:rsidRPr="00CF7941" w:rsidRDefault="00412599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sz w:val="22"/>
                <w:szCs w:val="22"/>
                <w:lang w:val="nl-BE"/>
              </w:rPr>
              <w:t>Pripremna faza</w:t>
            </w:r>
          </w:p>
        </w:tc>
        <w:tc>
          <w:tcPr>
            <w:tcW w:w="597" w:type="dxa"/>
            <w:shd w:val="clear" w:color="auto" w:fill="E6E6E6"/>
          </w:tcPr>
          <w:p w:rsidR="00412599" w:rsidRPr="00CF7941" w:rsidRDefault="001469FE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</w:t>
            </w:r>
            <w:r w:rsidR="00412599">
              <w:rPr>
                <w:rFonts w:ascii="Arial" w:hAnsi="Arial" w:cs="Arial"/>
                <w:sz w:val="22"/>
                <w:szCs w:val="22"/>
                <w:lang w:val="nl-BE"/>
              </w:rPr>
              <w:t>a</w:t>
            </w:r>
            <w:r w:rsidR="00412599">
              <w:rPr>
                <w:rFonts w:ascii="Arial" w:hAnsi="Arial" w:cs="Arial"/>
                <w:sz w:val="22"/>
                <w:szCs w:val="22"/>
                <w:lang w:val="nl-BE"/>
              </w:rPr>
              <w:br/>
              <w:t>služba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E0E0E0"/>
          </w:tcPr>
          <w:p w:rsidR="00412599" w:rsidRPr="00CF7941" w:rsidRDefault="00412599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</w:t>
            </w:r>
            <w:r>
              <w:rPr>
                <w:rFonts w:ascii="Arial" w:hAnsi="Arial" w:cs="Arial"/>
                <w:sz w:val="22"/>
                <w:szCs w:val="22"/>
                <w:lang w:val="nl-BE"/>
              </w:rPr>
              <w:br/>
              <w:t>služba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412599" w:rsidRPr="00CF7941" w:rsidRDefault="00412599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</w:t>
            </w:r>
            <w:r>
              <w:rPr>
                <w:rFonts w:ascii="Arial" w:hAnsi="Arial" w:cs="Arial"/>
                <w:sz w:val="22"/>
                <w:szCs w:val="22"/>
                <w:lang w:val="nl-BE"/>
              </w:rPr>
              <w:br/>
              <w:t>služba</w:t>
            </w:r>
          </w:p>
        </w:tc>
        <w:tc>
          <w:tcPr>
            <w:tcW w:w="597" w:type="dxa"/>
          </w:tcPr>
          <w:p w:rsidR="00412599" w:rsidRPr="00CF7941" w:rsidRDefault="00412599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</w:t>
            </w:r>
            <w:r>
              <w:rPr>
                <w:rFonts w:ascii="Arial" w:hAnsi="Arial" w:cs="Arial"/>
                <w:sz w:val="22"/>
                <w:szCs w:val="22"/>
                <w:lang w:val="nl-BE"/>
              </w:rPr>
              <w:br/>
              <w:t>služba</w:t>
            </w:r>
          </w:p>
        </w:tc>
        <w:tc>
          <w:tcPr>
            <w:tcW w:w="909" w:type="dxa"/>
          </w:tcPr>
          <w:p w:rsidR="00412599" w:rsidRPr="00CF7941" w:rsidRDefault="00412599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</w:t>
            </w:r>
            <w:r>
              <w:rPr>
                <w:rFonts w:ascii="Arial" w:hAnsi="Arial" w:cs="Arial"/>
                <w:sz w:val="22"/>
                <w:szCs w:val="22"/>
                <w:lang w:val="nl-BE"/>
              </w:rPr>
              <w:br/>
              <w:t>služba</w:t>
            </w:r>
          </w:p>
        </w:tc>
        <w:tc>
          <w:tcPr>
            <w:tcW w:w="768" w:type="dxa"/>
          </w:tcPr>
          <w:p w:rsidR="00412599" w:rsidRPr="00CF7941" w:rsidRDefault="00412599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</w:t>
            </w:r>
            <w:r>
              <w:rPr>
                <w:rFonts w:ascii="Arial" w:hAnsi="Arial" w:cs="Arial"/>
                <w:sz w:val="22"/>
                <w:szCs w:val="22"/>
                <w:lang w:val="nl-BE"/>
              </w:rPr>
              <w:br/>
              <w:t>služba</w:t>
            </w:r>
          </w:p>
        </w:tc>
        <w:tc>
          <w:tcPr>
            <w:tcW w:w="670" w:type="dxa"/>
          </w:tcPr>
          <w:p w:rsidR="00412599" w:rsidRPr="00CF7941" w:rsidRDefault="00412599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</w:t>
            </w:r>
            <w:r>
              <w:rPr>
                <w:rFonts w:ascii="Arial" w:hAnsi="Arial" w:cs="Arial"/>
                <w:sz w:val="22"/>
                <w:szCs w:val="22"/>
                <w:lang w:val="nl-BE"/>
              </w:rPr>
              <w:br/>
              <w:t>služba</w:t>
            </w:r>
          </w:p>
        </w:tc>
        <w:tc>
          <w:tcPr>
            <w:tcW w:w="670" w:type="dxa"/>
          </w:tcPr>
          <w:p w:rsidR="00412599" w:rsidRPr="00CF7941" w:rsidRDefault="00412599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</w:t>
            </w:r>
            <w:r>
              <w:rPr>
                <w:rFonts w:ascii="Arial" w:hAnsi="Arial" w:cs="Arial"/>
                <w:sz w:val="22"/>
                <w:szCs w:val="22"/>
                <w:lang w:val="nl-BE"/>
              </w:rPr>
              <w:br/>
              <w:t>služba</w:t>
            </w:r>
          </w:p>
        </w:tc>
        <w:tc>
          <w:tcPr>
            <w:tcW w:w="597" w:type="dxa"/>
          </w:tcPr>
          <w:p w:rsidR="00412599" w:rsidRPr="00CF7941" w:rsidRDefault="00412599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</w:t>
            </w:r>
            <w:r>
              <w:rPr>
                <w:rFonts w:ascii="Arial" w:hAnsi="Arial" w:cs="Arial"/>
                <w:sz w:val="22"/>
                <w:szCs w:val="22"/>
                <w:lang w:val="nl-BE"/>
              </w:rPr>
              <w:br/>
              <w:t>služba</w:t>
            </w:r>
          </w:p>
        </w:tc>
        <w:tc>
          <w:tcPr>
            <w:tcW w:w="909" w:type="dxa"/>
          </w:tcPr>
          <w:p w:rsidR="00412599" w:rsidRPr="00CF7941" w:rsidRDefault="00412599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</w:t>
            </w:r>
            <w:r>
              <w:rPr>
                <w:rFonts w:ascii="Arial" w:hAnsi="Arial" w:cs="Arial"/>
                <w:sz w:val="22"/>
                <w:szCs w:val="22"/>
                <w:lang w:val="nl-BE"/>
              </w:rPr>
              <w:br/>
              <w:t>služba</w:t>
            </w:r>
          </w:p>
        </w:tc>
        <w:tc>
          <w:tcPr>
            <w:tcW w:w="597" w:type="dxa"/>
          </w:tcPr>
          <w:p w:rsidR="00412599" w:rsidRPr="00CF7941" w:rsidRDefault="00412599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</w:t>
            </w:r>
            <w:r>
              <w:rPr>
                <w:rFonts w:ascii="Arial" w:hAnsi="Arial" w:cs="Arial"/>
                <w:sz w:val="22"/>
                <w:szCs w:val="22"/>
                <w:lang w:val="nl-BE"/>
              </w:rPr>
              <w:br/>
              <w:t>služba</w:t>
            </w:r>
          </w:p>
        </w:tc>
        <w:tc>
          <w:tcPr>
            <w:tcW w:w="597" w:type="dxa"/>
          </w:tcPr>
          <w:p w:rsidR="00412599" w:rsidRPr="00CF7941" w:rsidRDefault="00412599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</w:t>
            </w:r>
            <w:r>
              <w:rPr>
                <w:rFonts w:ascii="Arial" w:hAnsi="Arial" w:cs="Arial"/>
                <w:sz w:val="22"/>
                <w:szCs w:val="22"/>
                <w:lang w:val="nl-BE"/>
              </w:rPr>
              <w:br/>
              <w:t>služba</w:t>
            </w:r>
          </w:p>
        </w:tc>
      </w:tr>
      <w:tr w:rsidR="0029563F" w:rsidRPr="00CF7941" w:rsidTr="00362A44">
        <w:tc>
          <w:tcPr>
            <w:tcW w:w="847" w:type="dxa"/>
          </w:tcPr>
          <w:p w:rsidR="00B056F6" w:rsidRPr="00CF7941" w:rsidRDefault="00B056F6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sz w:val="22"/>
                <w:szCs w:val="22"/>
              </w:rPr>
              <w:t>1.1. ...</w:t>
            </w:r>
          </w:p>
        </w:tc>
        <w:tc>
          <w:tcPr>
            <w:tcW w:w="597" w:type="dxa"/>
            <w:shd w:val="clear" w:color="auto" w:fill="E6E6E6"/>
          </w:tcPr>
          <w:p w:rsidR="00B056F6" w:rsidRPr="00CF7941" w:rsidRDefault="00B056F6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E0E0E0"/>
          </w:tcPr>
          <w:p w:rsidR="00B056F6" w:rsidRPr="00CF7941" w:rsidRDefault="00B056F6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B056F6" w:rsidRPr="00CF7941" w:rsidRDefault="00B056F6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7" w:type="dxa"/>
          </w:tcPr>
          <w:p w:rsidR="00B056F6" w:rsidRPr="00CF7941" w:rsidRDefault="00B056F6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</w:tcPr>
          <w:p w:rsidR="00B056F6" w:rsidRPr="00CF7941" w:rsidRDefault="00B056F6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768" w:type="dxa"/>
          </w:tcPr>
          <w:p w:rsidR="00B056F6" w:rsidRPr="00CF7941" w:rsidRDefault="00B056F6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Odmor i oporavak članstva</w:t>
            </w:r>
          </w:p>
        </w:tc>
        <w:tc>
          <w:tcPr>
            <w:tcW w:w="670" w:type="dxa"/>
          </w:tcPr>
          <w:p w:rsidR="00B056F6" w:rsidRDefault="00B056F6">
            <w:r w:rsidRPr="001A69FE">
              <w:rPr>
                <w:rFonts w:ascii="Arial" w:hAnsi="Arial" w:cs="Arial"/>
                <w:sz w:val="22"/>
                <w:szCs w:val="22"/>
                <w:lang w:val="nl-BE"/>
              </w:rPr>
              <w:t>Odmor i oporavak članstva</w:t>
            </w:r>
          </w:p>
        </w:tc>
        <w:tc>
          <w:tcPr>
            <w:tcW w:w="670" w:type="dxa"/>
          </w:tcPr>
          <w:p w:rsidR="00B056F6" w:rsidRDefault="00B056F6">
            <w:r w:rsidRPr="001A69FE">
              <w:rPr>
                <w:rFonts w:ascii="Arial" w:hAnsi="Arial" w:cs="Arial"/>
                <w:sz w:val="22"/>
                <w:szCs w:val="22"/>
                <w:lang w:val="nl-BE"/>
              </w:rPr>
              <w:t>Odmor i oporavak članstva</w:t>
            </w:r>
          </w:p>
        </w:tc>
        <w:tc>
          <w:tcPr>
            <w:tcW w:w="597" w:type="dxa"/>
          </w:tcPr>
          <w:p w:rsidR="00B056F6" w:rsidRPr="00CF7941" w:rsidRDefault="00B056F6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</w:tcPr>
          <w:p w:rsidR="00B056F6" w:rsidRPr="00CF7941" w:rsidRDefault="00B056F6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7" w:type="dxa"/>
          </w:tcPr>
          <w:p w:rsidR="00B056F6" w:rsidRPr="00CF7941" w:rsidRDefault="00B056F6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7" w:type="dxa"/>
          </w:tcPr>
          <w:p w:rsidR="00B056F6" w:rsidRPr="00CF7941" w:rsidRDefault="00B056F6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</w:tr>
      <w:tr w:rsidR="0029563F" w:rsidRPr="00CF7941" w:rsidTr="00362A44">
        <w:tc>
          <w:tcPr>
            <w:tcW w:w="847" w:type="dxa"/>
          </w:tcPr>
          <w:p w:rsidR="00412599" w:rsidRPr="00CF7941" w:rsidRDefault="00412599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sz w:val="22"/>
                <w:szCs w:val="22"/>
                <w:lang w:val="nl-BE"/>
              </w:rPr>
              <w:t>1.2. ....</w:t>
            </w:r>
          </w:p>
        </w:tc>
        <w:tc>
          <w:tcPr>
            <w:tcW w:w="597" w:type="dxa"/>
          </w:tcPr>
          <w:p w:rsidR="00412599" w:rsidRPr="00CF7941" w:rsidRDefault="00412599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  <w:shd w:val="clear" w:color="auto" w:fill="FFFFFF"/>
          </w:tcPr>
          <w:p w:rsidR="00412599" w:rsidRPr="00CF7941" w:rsidRDefault="00A21DE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 xml:space="preserve">Snadbijevanje ortopedskim pomagalima </w:t>
            </w:r>
          </w:p>
        </w:tc>
        <w:tc>
          <w:tcPr>
            <w:tcW w:w="909" w:type="dxa"/>
            <w:shd w:val="clear" w:color="auto" w:fill="E0E0E0"/>
          </w:tcPr>
          <w:p w:rsidR="00412599" w:rsidRPr="00CF7941" w:rsidRDefault="00A21DE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Snadbijevanje deficitarnim ljekovima</w:t>
            </w:r>
          </w:p>
        </w:tc>
        <w:tc>
          <w:tcPr>
            <w:tcW w:w="597" w:type="dxa"/>
          </w:tcPr>
          <w:p w:rsidR="00412599" w:rsidRPr="00CF7941" w:rsidRDefault="00412599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</w:tcPr>
          <w:p w:rsidR="00412599" w:rsidRPr="00CF7941" w:rsidRDefault="00A21DE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Snadbijevanje ortopedskim pomagalima</w:t>
            </w:r>
          </w:p>
        </w:tc>
        <w:tc>
          <w:tcPr>
            <w:tcW w:w="768" w:type="dxa"/>
          </w:tcPr>
          <w:p w:rsidR="00412599" w:rsidRPr="00CF7941" w:rsidRDefault="00412599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70" w:type="dxa"/>
          </w:tcPr>
          <w:p w:rsidR="00412599" w:rsidRPr="00CF7941" w:rsidRDefault="00412599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70" w:type="dxa"/>
          </w:tcPr>
          <w:p w:rsidR="00412599" w:rsidRPr="00CF7941" w:rsidRDefault="00412599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7" w:type="dxa"/>
          </w:tcPr>
          <w:p w:rsidR="00412599" w:rsidRPr="00CF7941" w:rsidRDefault="00412599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</w:tcPr>
          <w:p w:rsidR="00412599" w:rsidRPr="00CF7941" w:rsidRDefault="00A21DE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Snadbijevanje ortopedskim pomagalima i deficitarnim ljekovima</w:t>
            </w:r>
          </w:p>
        </w:tc>
        <w:tc>
          <w:tcPr>
            <w:tcW w:w="597" w:type="dxa"/>
          </w:tcPr>
          <w:p w:rsidR="00412599" w:rsidRPr="00CF7941" w:rsidRDefault="00412599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7" w:type="dxa"/>
          </w:tcPr>
          <w:p w:rsidR="00412599" w:rsidRPr="00CF7941" w:rsidRDefault="00412599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</w:tr>
      <w:tr w:rsidR="0029563F" w:rsidRPr="00CF7941" w:rsidTr="00362A44">
        <w:tc>
          <w:tcPr>
            <w:tcW w:w="847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1.4</w:t>
            </w:r>
            <w:r w:rsidRPr="00CF7941">
              <w:rPr>
                <w:rFonts w:ascii="Arial" w:hAnsi="Arial" w:cs="Arial"/>
                <w:sz w:val="22"/>
                <w:szCs w:val="22"/>
                <w:lang w:val="nl-BE"/>
              </w:rPr>
              <w:t>....</w:t>
            </w:r>
          </w:p>
        </w:tc>
        <w:tc>
          <w:tcPr>
            <w:tcW w:w="597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  <w:shd w:val="clear" w:color="auto" w:fill="FFFFFF"/>
          </w:tcPr>
          <w:p w:rsidR="0029563F" w:rsidRPr="00CF7941" w:rsidRDefault="0029563F" w:rsidP="006E0F87">
            <w:pPr>
              <w:rPr>
                <w:rFonts w:ascii="Arial" w:hAnsi="Arial" w:cs="Arial"/>
                <w:color w:val="C0C0C0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  <w:shd w:val="clear" w:color="auto" w:fill="E0E0E0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7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Anketiranje članstva</w:t>
            </w:r>
          </w:p>
        </w:tc>
        <w:tc>
          <w:tcPr>
            <w:tcW w:w="768" w:type="dxa"/>
          </w:tcPr>
          <w:p w:rsidR="0029563F" w:rsidRPr="00CF7941" w:rsidRDefault="0029563F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Anketiranje članstva</w:t>
            </w:r>
          </w:p>
        </w:tc>
        <w:tc>
          <w:tcPr>
            <w:tcW w:w="670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70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7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7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7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</w:tr>
      <w:tr w:rsidR="00362A44" w:rsidRPr="00CF7941" w:rsidTr="00362A44">
        <w:tc>
          <w:tcPr>
            <w:tcW w:w="847" w:type="dxa"/>
          </w:tcPr>
          <w:p w:rsidR="00362A44" w:rsidRPr="00CF7941" w:rsidRDefault="00362A44" w:rsidP="006E0F87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F7941">
              <w:rPr>
                <w:rFonts w:ascii="Arial" w:hAnsi="Arial" w:cs="Arial"/>
                <w:sz w:val="22"/>
                <w:szCs w:val="22"/>
                <w:lang w:val="pl-PL"/>
              </w:rPr>
              <w:t>1.5...</w:t>
            </w:r>
          </w:p>
        </w:tc>
        <w:tc>
          <w:tcPr>
            <w:tcW w:w="597" w:type="dxa"/>
          </w:tcPr>
          <w:p w:rsidR="00362A44" w:rsidRPr="00CF7941" w:rsidRDefault="00362A44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Pravna pomoć</w:t>
            </w:r>
          </w:p>
        </w:tc>
        <w:tc>
          <w:tcPr>
            <w:tcW w:w="909" w:type="dxa"/>
          </w:tcPr>
          <w:p w:rsidR="00362A44" w:rsidRPr="00CF7941" w:rsidRDefault="00362A44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Pravna pomoć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E0E0E0"/>
          </w:tcPr>
          <w:p w:rsidR="00362A44" w:rsidRPr="00CF7941" w:rsidRDefault="00362A44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Pravna pomoć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E0E0E0"/>
          </w:tcPr>
          <w:p w:rsidR="00362A44" w:rsidRPr="00CF7941" w:rsidRDefault="00362A44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Pravna pomoć</w:t>
            </w:r>
          </w:p>
        </w:tc>
        <w:tc>
          <w:tcPr>
            <w:tcW w:w="909" w:type="dxa"/>
          </w:tcPr>
          <w:p w:rsidR="00362A44" w:rsidRPr="00CF7941" w:rsidRDefault="00362A44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Pravna pomoć</w:t>
            </w:r>
          </w:p>
        </w:tc>
        <w:tc>
          <w:tcPr>
            <w:tcW w:w="768" w:type="dxa"/>
          </w:tcPr>
          <w:p w:rsidR="00362A44" w:rsidRPr="00CF7941" w:rsidRDefault="00362A44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Pravna pomoć</w:t>
            </w:r>
          </w:p>
        </w:tc>
        <w:tc>
          <w:tcPr>
            <w:tcW w:w="670" w:type="dxa"/>
          </w:tcPr>
          <w:p w:rsidR="00362A44" w:rsidRPr="00CF7941" w:rsidRDefault="00362A44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Pravna pomoć</w:t>
            </w:r>
          </w:p>
        </w:tc>
        <w:tc>
          <w:tcPr>
            <w:tcW w:w="670" w:type="dxa"/>
          </w:tcPr>
          <w:p w:rsidR="00362A44" w:rsidRPr="00CF7941" w:rsidRDefault="00362A44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Pravna pomoć</w:t>
            </w:r>
          </w:p>
        </w:tc>
        <w:tc>
          <w:tcPr>
            <w:tcW w:w="597" w:type="dxa"/>
          </w:tcPr>
          <w:p w:rsidR="00362A44" w:rsidRPr="00CF7941" w:rsidRDefault="00362A44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Pravna pomoć</w:t>
            </w:r>
          </w:p>
        </w:tc>
        <w:tc>
          <w:tcPr>
            <w:tcW w:w="909" w:type="dxa"/>
          </w:tcPr>
          <w:p w:rsidR="00362A44" w:rsidRPr="00CF7941" w:rsidRDefault="00362A44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Pravna pomoć</w:t>
            </w:r>
          </w:p>
        </w:tc>
        <w:tc>
          <w:tcPr>
            <w:tcW w:w="597" w:type="dxa"/>
          </w:tcPr>
          <w:p w:rsidR="00362A44" w:rsidRPr="00CF7941" w:rsidRDefault="00362A44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Pravna pomoć</w:t>
            </w:r>
          </w:p>
        </w:tc>
        <w:tc>
          <w:tcPr>
            <w:tcW w:w="597" w:type="dxa"/>
          </w:tcPr>
          <w:p w:rsidR="00362A44" w:rsidRPr="00CF7941" w:rsidRDefault="00362A44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Pravna pomoć</w:t>
            </w:r>
          </w:p>
        </w:tc>
      </w:tr>
      <w:tr w:rsidR="0029563F" w:rsidRPr="00CF7941" w:rsidTr="00362A44">
        <w:tc>
          <w:tcPr>
            <w:tcW w:w="847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F7941">
              <w:rPr>
                <w:rFonts w:ascii="Arial" w:hAnsi="Arial" w:cs="Arial"/>
                <w:sz w:val="22"/>
                <w:szCs w:val="22"/>
                <w:lang w:val="pl-PL"/>
              </w:rPr>
              <w:t>.....</w:t>
            </w:r>
          </w:p>
        </w:tc>
        <w:tc>
          <w:tcPr>
            <w:tcW w:w="597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  <w:shd w:val="clear" w:color="auto" w:fill="FFFFFF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7" w:type="dxa"/>
            <w:shd w:val="clear" w:color="auto" w:fill="FFFFFF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768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70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70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7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909" w:type="dxa"/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563F" w:rsidRPr="00CF7941" w:rsidRDefault="0029563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</w:tr>
      <w:tr w:rsidR="00FD581B" w:rsidRPr="00CF7941" w:rsidTr="00362A44">
        <w:tc>
          <w:tcPr>
            <w:tcW w:w="847" w:type="dxa"/>
          </w:tcPr>
          <w:p w:rsidR="00FD581B" w:rsidRPr="00CF7941" w:rsidRDefault="00FD581B" w:rsidP="006E0F87">
            <w:pPr>
              <w:rPr>
                <w:rFonts w:ascii="Arial" w:hAnsi="Arial" w:cs="Arial"/>
                <w:sz w:val="22"/>
                <w:szCs w:val="22"/>
              </w:rPr>
            </w:pPr>
            <w:r w:rsidRPr="00CF7941">
              <w:rPr>
                <w:rFonts w:ascii="Arial" w:hAnsi="Arial" w:cs="Arial"/>
                <w:sz w:val="22"/>
                <w:szCs w:val="22"/>
                <w:lang w:val="pl-PL"/>
              </w:rPr>
              <w:t>Završna faza, izvještavanje</w:t>
            </w:r>
          </w:p>
        </w:tc>
        <w:tc>
          <w:tcPr>
            <w:tcW w:w="597" w:type="dxa"/>
          </w:tcPr>
          <w:p w:rsidR="00FD581B" w:rsidRPr="00CF7941" w:rsidRDefault="00FD581B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 služba</w:t>
            </w:r>
          </w:p>
        </w:tc>
        <w:tc>
          <w:tcPr>
            <w:tcW w:w="909" w:type="dxa"/>
          </w:tcPr>
          <w:p w:rsidR="00FD581B" w:rsidRPr="00CF7941" w:rsidRDefault="00FD581B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 služba</w:t>
            </w:r>
          </w:p>
        </w:tc>
        <w:tc>
          <w:tcPr>
            <w:tcW w:w="909" w:type="dxa"/>
            <w:shd w:val="clear" w:color="auto" w:fill="FFFFFF"/>
          </w:tcPr>
          <w:p w:rsidR="00FD581B" w:rsidRPr="00CF7941" w:rsidRDefault="00FD581B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 služba</w:t>
            </w:r>
          </w:p>
        </w:tc>
        <w:tc>
          <w:tcPr>
            <w:tcW w:w="597" w:type="dxa"/>
            <w:shd w:val="clear" w:color="auto" w:fill="FFFFFF"/>
          </w:tcPr>
          <w:p w:rsidR="00FD581B" w:rsidRPr="00CF7941" w:rsidRDefault="00FD581B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 služba</w:t>
            </w:r>
          </w:p>
        </w:tc>
        <w:tc>
          <w:tcPr>
            <w:tcW w:w="909" w:type="dxa"/>
          </w:tcPr>
          <w:p w:rsidR="00FD581B" w:rsidRPr="00CF7941" w:rsidRDefault="00FD581B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 služba</w:t>
            </w:r>
          </w:p>
        </w:tc>
        <w:tc>
          <w:tcPr>
            <w:tcW w:w="768" w:type="dxa"/>
          </w:tcPr>
          <w:p w:rsidR="00FD581B" w:rsidRPr="00CF7941" w:rsidRDefault="00FD581B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 služba</w:t>
            </w:r>
          </w:p>
        </w:tc>
        <w:tc>
          <w:tcPr>
            <w:tcW w:w="670" w:type="dxa"/>
          </w:tcPr>
          <w:p w:rsidR="00FD581B" w:rsidRPr="00CF7941" w:rsidRDefault="00FD581B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 služba</w:t>
            </w:r>
          </w:p>
        </w:tc>
        <w:tc>
          <w:tcPr>
            <w:tcW w:w="670" w:type="dxa"/>
          </w:tcPr>
          <w:p w:rsidR="00FD581B" w:rsidRPr="00CF7941" w:rsidRDefault="00FD581B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 služba</w:t>
            </w:r>
          </w:p>
        </w:tc>
        <w:tc>
          <w:tcPr>
            <w:tcW w:w="597" w:type="dxa"/>
          </w:tcPr>
          <w:p w:rsidR="00FD581B" w:rsidRPr="00CF7941" w:rsidRDefault="00FD581B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 služba</w:t>
            </w:r>
          </w:p>
        </w:tc>
        <w:tc>
          <w:tcPr>
            <w:tcW w:w="909" w:type="dxa"/>
          </w:tcPr>
          <w:p w:rsidR="00FD581B" w:rsidRPr="00CF7941" w:rsidRDefault="00FD581B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 služba</w:t>
            </w:r>
          </w:p>
        </w:tc>
        <w:tc>
          <w:tcPr>
            <w:tcW w:w="597" w:type="dxa"/>
            <w:shd w:val="clear" w:color="auto" w:fill="D9D9D9"/>
          </w:tcPr>
          <w:p w:rsidR="00FD581B" w:rsidRPr="00CF7941" w:rsidRDefault="00FD581B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 služba</w:t>
            </w:r>
          </w:p>
        </w:tc>
        <w:tc>
          <w:tcPr>
            <w:tcW w:w="597" w:type="dxa"/>
            <w:shd w:val="clear" w:color="auto" w:fill="D9D9D9"/>
          </w:tcPr>
          <w:p w:rsidR="00FD581B" w:rsidRPr="00CF7941" w:rsidRDefault="00FD581B" w:rsidP="00C65DC9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Stručna služba</w:t>
            </w:r>
          </w:p>
        </w:tc>
      </w:tr>
    </w:tbl>
    <w:p w:rsidR="00614FEF" w:rsidRPr="00CF7941" w:rsidRDefault="00614FEF" w:rsidP="00614FEF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4B3449" w:rsidRDefault="004B3449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4B3449" w:rsidRDefault="004B3449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4B3449" w:rsidRDefault="004B3449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4B3449" w:rsidRDefault="004B3449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4B3449" w:rsidRDefault="004B3449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614FEF" w:rsidRPr="00CF7941" w:rsidRDefault="00614FEF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CF7941">
        <w:rPr>
          <w:rFonts w:ascii="Arial" w:hAnsi="Arial" w:cs="Arial"/>
          <w:b/>
          <w:sz w:val="22"/>
          <w:szCs w:val="22"/>
          <w:lang w:val="sl-SI"/>
        </w:rPr>
        <w:t xml:space="preserve">2.6. </w:t>
      </w:r>
      <w:r w:rsidR="00253D50" w:rsidRPr="00CF7941">
        <w:rPr>
          <w:rFonts w:ascii="Arial" w:hAnsi="Arial" w:cs="Arial"/>
          <w:b/>
          <w:sz w:val="22"/>
          <w:szCs w:val="22"/>
          <w:lang w:val="sl-SI"/>
        </w:rPr>
        <w:t xml:space="preserve">Način praćenja i procjene uspješnosti realizacije </w:t>
      </w:r>
    </w:p>
    <w:p w:rsidR="00614FEF" w:rsidRDefault="00614FEF" w:rsidP="00614FEF">
      <w:pPr>
        <w:tabs>
          <w:tab w:val="left" w:pos="-720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  <w:lang w:val="sl-SI"/>
        </w:rPr>
        <w:t>Na najviše jednoj strani detaljno opišite</w:t>
      </w:r>
      <w:r w:rsidRPr="00CF7941">
        <w:rPr>
          <w:rFonts w:ascii="Arial" w:hAnsi="Arial" w:cs="Arial"/>
          <w:spacing w:val="-2"/>
          <w:sz w:val="22"/>
          <w:szCs w:val="22"/>
          <w:lang w:val="sl-SI"/>
        </w:rPr>
        <w:t xml:space="preserve"> na koji način ćete vršiti monitoring i evaluaciju </w:t>
      </w:r>
      <w:r w:rsidR="00A97839">
        <w:rPr>
          <w:rFonts w:ascii="Arial" w:hAnsi="Arial" w:cs="Arial"/>
          <w:spacing w:val="-2"/>
          <w:sz w:val="22"/>
          <w:szCs w:val="22"/>
          <w:lang w:val="sl-SI"/>
        </w:rPr>
        <w:t xml:space="preserve">plana i </w:t>
      </w:r>
      <w:r w:rsidRPr="00CF7941">
        <w:rPr>
          <w:rFonts w:ascii="Arial" w:hAnsi="Arial" w:cs="Arial"/>
          <w:spacing w:val="-2"/>
          <w:sz w:val="22"/>
          <w:szCs w:val="22"/>
          <w:lang w:val="sl-SI"/>
        </w:rPr>
        <w:t>pro</w:t>
      </w:r>
      <w:r w:rsidR="009E53ED" w:rsidRPr="00CF7941">
        <w:rPr>
          <w:rFonts w:ascii="Arial" w:hAnsi="Arial" w:cs="Arial"/>
          <w:spacing w:val="-2"/>
          <w:sz w:val="22"/>
          <w:szCs w:val="22"/>
          <w:lang w:val="sl-SI"/>
        </w:rPr>
        <w:t>grama</w:t>
      </w:r>
      <w:r w:rsidRPr="00CF7941">
        <w:rPr>
          <w:rFonts w:ascii="Arial" w:hAnsi="Arial" w:cs="Arial"/>
          <w:spacing w:val="-2"/>
          <w:sz w:val="22"/>
          <w:szCs w:val="22"/>
          <w:lang w:val="sl-SI"/>
        </w:rPr>
        <w:t>, i koje ćete metode pri tom koristiti.</w:t>
      </w:r>
    </w:p>
    <w:p w:rsidR="004B3449" w:rsidRDefault="004B3449" w:rsidP="00614FEF">
      <w:pPr>
        <w:tabs>
          <w:tab w:val="left" w:pos="-720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786BDF" w:rsidRDefault="00300161" w:rsidP="00625D85">
      <w:pPr>
        <w:tabs>
          <w:tab w:val="left" w:pos="-720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  <w:r>
        <w:rPr>
          <w:rFonts w:ascii="Arial" w:hAnsi="Arial" w:cs="Arial"/>
          <w:spacing w:val="-2"/>
          <w:sz w:val="22"/>
          <w:szCs w:val="22"/>
          <w:lang w:val="sl-SI"/>
        </w:rPr>
        <w:tab/>
      </w:r>
      <w:r w:rsidR="004B3449">
        <w:rPr>
          <w:rFonts w:ascii="Arial" w:hAnsi="Arial" w:cs="Arial"/>
          <w:spacing w:val="-2"/>
          <w:sz w:val="22"/>
          <w:szCs w:val="22"/>
          <w:lang w:val="sl-SI"/>
        </w:rPr>
        <w:t>-</w:t>
      </w:r>
      <w:r w:rsidR="004B3449" w:rsidRPr="004B3449">
        <w:rPr>
          <w:rFonts w:ascii="Arial" w:hAnsi="Arial" w:cs="Arial"/>
          <w:spacing w:val="-2"/>
          <w:sz w:val="22"/>
          <w:szCs w:val="22"/>
          <w:lang w:val="sl-SI"/>
        </w:rPr>
        <w:t>U organizaciji</w:t>
      </w:r>
      <w:r w:rsidR="004B3449">
        <w:rPr>
          <w:rFonts w:ascii="Arial" w:hAnsi="Arial" w:cs="Arial"/>
          <w:spacing w:val="-2"/>
          <w:sz w:val="22"/>
          <w:szCs w:val="22"/>
          <w:lang w:val="sl-SI"/>
        </w:rPr>
        <w:t xml:space="preserve"> je ustanovljen funkcionalan sistem monitoringa i evaluacije svih programs</w:t>
      </w:r>
      <w:r w:rsidR="00625D85">
        <w:rPr>
          <w:rFonts w:ascii="Arial" w:hAnsi="Arial" w:cs="Arial"/>
          <w:spacing w:val="-2"/>
          <w:sz w:val="22"/>
          <w:szCs w:val="22"/>
          <w:lang w:val="sl-SI"/>
        </w:rPr>
        <w:t xml:space="preserve">kih i planskih aktivnosti.To </w:t>
      </w:r>
      <w:r w:rsidR="004B3449">
        <w:rPr>
          <w:rFonts w:ascii="Arial" w:hAnsi="Arial" w:cs="Arial"/>
          <w:spacing w:val="-2"/>
          <w:sz w:val="22"/>
          <w:szCs w:val="22"/>
          <w:lang w:val="sl-SI"/>
        </w:rPr>
        <w:t xml:space="preserve">se prije </w:t>
      </w:r>
      <w:r w:rsidR="00625D85">
        <w:rPr>
          <w:rFonts w:ascii="Arial" w:hAnsi="Arial" w:cs="Arial"/>
          <w:spacing w:val="-2"/>
          <w:sz w:val="22"/>
          <w:szCs w:val="22"/>
          <w:lang w:val="sl-SI"/>
        </w:rPr>
        <w:t>svega obezbjeđuje preko organa O</w:t>
      </w:r>
      <w:r w:rsidR="004B3449">
        <w:rPr>
          <w:rFonts w:ascii="Arial" w:hAnsi="Arial" w:cs="Arial"/>
          <w:spacing w:val="-2"/>
          <w:sz w:val="22"/>
          <w:szCs w:val="22"/>
          <w:lang w:val="sl-SI"/>
        </w:rPr>
        <w:t xml:space="preserve">rganizacije koji </w:t>
      </w:r>
      <w:r w:rsidR="005A3356">
        <w:rPr>
          <w:rFonts w:ascii="Arial" w:hAnsi="Arial" w:cs="Arial"/>
          <w:spacing w:val="-2"/>
          <w:sz w:val="22"/>
          <w:szCs w:val="22"/>
          <w:lang w:val="sl-SI"/>
        </w:rPr>
        <w:t>se sastaju</w:t>
      </w:r>
      <w:r w:rsidR="00625D85">
        <w:rPr>
          <w:rFonts w:ascii="Arial" w:hAnsi="Arial" w:cs="Arial"/>
          <w:spacing w:val="-2"/>
          <w:sz w:val="22"/>
          <w:szCs w:val="22"/>
          <w:lang w:val="sl-SI"/>
        </w:rPr>
        <w:t xml:space="preserve"> u skladu sa odredbama statuta O</w:t>
      </w:r>
      <w:r w:rsidR="005A3356">
        <w:rPr>
          <w:rFonts w:ascii="Arial" w:hAnsi="Arial" w:cs="Arial"/>
          <w:spacing w:val="-2"/>
          <w:sz w:val="22"/>
          <w:szCs w:val="22"/>
          <w:lang w:val="sl-SI"/>
        </w:rPr>
        <w:t>rganizacije u određenim vremenskim terminima.</w:t>
      </w:r>
      <w:r w:rsidR="00786BDF">
        <w:rPr>
          <w:rFonts w:ascii="Arial" w:hAnsi="Arial" w:cs="Arial"/>
          <w:spacing w:val="-2"/>
          <w:sz w:val="22"/>
          <w:szCs w:val="22"/>
          <w:lang w:val="sl-SI"/>
        </w:rPr>
        <w:t>Na ti</w:t>
      </w:r>
      <w:r w:rsidR="00625D85">
        <w:rPr>
          <w:rFonts w:ascii="Arial" w:hAnsi="Arial" w:cs="Arial"/>
          <w:spacing w:val="-2"/>
          <w:sz w:val="22"/>
          <w:szCs w:val="22"/>
          <w:lang w:val="sl-SI"/>
        </w:rPr>
        <w:t>m o</w:t>
      </w:r>
      <w:r w:rsidR="00786BDF">
        <w:rPr>
          <w:rFonts w:ascii="Arial" w:hAnsi="Arial" w:cs="Arial"/>
          <w:spacing w:val="-2"/>
          <w:sz w:val="22"/>
          <w:szCs w:val="22"/>
          <w:lang w:val="sl-SI"/>
        </w:rPr>
        <w:t>rganima razmatraju se izvještaji o realizaciji programiranih poslova i zadataka i analiziraju postignuti efekti preduzetih aktivnosti.</w:t>
      </w:r>
    </w:p>
    <w:p w:rsidR="00786BDF" w:rsidRDefault="00300161" w:rsidP="00625D85">
      <w:pPr>
        <w:tabs>
          <w:tab w:val="left" w:pos="-720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  <w:r>
        <w:rPr>
          <w:rFonts w:ascii="Arial" w:hAnsi="Arial" w:cs="Arial"/>
          <w:spacing w:val="-2"/>
          <w:sz w:val="22"/>
          <w:szCs w:val="22"/>
          <w:lang w:val="sl-SI"/>
        </w:rPr>
        <w:tab/>
      </w:r>
      <w:r w:rsidR="00786BDF">
        <w:rPr>
          <w:rFonts w:ascii="Arial" w:hAnsi="Arial" w:cs="Arial"/>
          <w:spacing w:val="-2"/>
          <w:sz w:val="22"/>
          <w:szCs w:val="22"/>
          <w:lang w:val="sl-SI"/>
        </w:rPr>
        <w:t>Po potrebi angažuju se i eksperti odgovarajućih profila a sve u cilju potpunijeg i adekvatnijeg praćenja programiranih aktivnosti.</w:t>
      </w:r>
    </w:p>
    <w:p w:rsidR="004B3449" w:rsidRDefault="00786BDF" w:rsidP="00625D85">
      <w:pPr>
        <w:tabs>
          <w:tab w:val="left" w:pos="-720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  <w:r>
        <w:rPr>
          <w:rFonts w:ascii="Arial" w:hAnsi="Arial" w:cs="Arial"/>
          <w:spacing w:val="-2"/>
          <w:sz w:val="22"/>
          <w:szCs w:val="22"/>
          <w:lang w:val="sl-SI"/>
        </w:rPr>
        <w:t>Pri svemu ovome vodi se računa da se odobrena finansijska sredstva u</w:t>
      </w:r>
      <w:r w:rsidR="00625D85">
        <w:rPr>
          <w:rFonts w:ascii="Arial" w:hAnsi="Arial" w:cs="Arial"/>
          <w:spacing w:val="-2"/>
          <w:sz w:val="22"/>
          <w:szCs w:val="22"/>
          <w:lang w:val="sl-SI"/>
        </w:rPr>
        <w:t xml:space="preserve"> </w:t>
      </w:r>
      <w:r>
        <w:rPr>
          <w:rFonts w:ascii="Arial" w:hAnsi="Arial" w:cs="Arial"/>
          <w:spacing w:val="-2"/>
          <w:sz w:val="22"/>
          <w:szCs w:val="22"/>
          <w:lang w:val="sl-SI"/>
        </w:rPr>
        <w:t>cjelosti utroše za reali</w:t>
      </w:r>
      <w:r w:rsidR="00930EEA">
        <w:rPr>
          <w:rFonts w:ascii="Arial" w:hAnsi="Arial" w:cs="Arial"/>
          <w:spacing w:val="-2"/>
          <w:sz w:val="22"/>
          <w:szCs w:val="22"/>
          <w:lang w:val="sl-SI"/>
        </w:rPr>
        <w:t>zaciju programiranih poslova i zadataka.</w:t>
      </w:r>
    </w:p>
    <w:p w:rsidR="00930EEA" w:rsidRDefault="00930EEA" w:rsidP="00614FEF">
      <w:pPr>
        <w:tabs>
          <w:tab w:val="left" w:pos="-720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614FEF" w:rsidRPr="00CF7941" w:rsidRDefault="00CC642A" w:rsidP="00614FEF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b/>
          <w:sz w:val="22"/>
          <w:szCs w:val="22"/>
          <w:lang w:val="sl-SI"/>
        </w:rPr>
        <w:t xml:space="preserve">2.7. Održivost </w:t>
      </w:r>
    </w:p>
    <w:p w:rsidR="00614FEF" w:rsidRDefault="00614FEF" w:rsidP="00614FEF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  <w:lang w:val="sl-SI"/>
        </w:rPr>
        <w:t xml:space="preserve">Na najviše jednoj strani navedite oblike održivosti </w:t>
      </w:r>
      <w:r w:rsidR="00A97839">
        <w:rPr>
          <w:rFonts w:ascii="Arial" w:hAnsi="Arial" w:cs="Arial"/>
          <w:sz w:val="22"/>
          <w:szCs w:val="22"/>
          <w:lang w:val="sl-SI"/>
        </w:rPr>
        <w:t xml:space="preserve">plana i </w:t>
      </w:r>
      <w:r w:rsidRPr="00CF7941">
        <w:rPr>
          <w:rFonts w:ascii="Arial" w:hAnsi="Arial" w:cs="Arial"/>
          <w:sz w:val="22"/>
          <w:szCs w:val="22"/>
          <w:lang w:val="sl-SI"/>
        </w:rPr>
        <w:t>pro</w:t>
      </w:r>
      <w:r w:rsidR="00CC642A" w:rsidRPr="00CF7941">
        <w:rPr>
          <w:rFonts w:ascii="Arial" w:hAnsi="Arial" w:cs="Arial"/>
          <w:sz w:val="22"/>
          <w:szCs w:val="22"/>
          <w:lang w:val="sl-SI"/>
        </w:rPr>
        <w:t>grama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 i to uključujući, gdje je to moguće, finansijski, institucionalni, strateški ili neki drugi relevantni aspekt.</w:t>
      </w:r>
    </w:p>
    <w:p w:rsidR="00406A8A" w:rsidRDefault="00406A8A" w:rsidP="00614FEF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415B0B" w:rsidRDefault="00300161" w:rsidP="00614FEF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 w:rsidR="000C3196">
        <w:rPr>
          <w:rFonts w:ascii="Arial" w:hAnsi="Arial" w:cs="Arial"/>
          <w:sz w:val="22"/>
          <w:szCs w:val="22"/>
          <w:lang w:val="sl-SI"/>
        </w:rPr>
        <w:t>-Aktivnosti u O</w:t>
      </w:r>
      <w:r w:rsidR="00415B0B">
        <w:rPr>
          <w:rFonts w:ascii="Arial" w:hAnsi="Arial" w:cs="Arial"/>
          <w:sz w:val="22"/>
          <w:szCs w:val="22"/>
          <w:lang w:val="sl-SI"/>
        </w:rPr>
        <w:t>rganizaciji usmjerene su na traženje mogućnosti i uslova, da se obezbijede predpostavke</w:t>
      </w:r>
      <w:r w:rsidR="000C3196">
        <w:rPr>
          <w:rFonts w:ascii="Arial" w:hAnsi="Arial" w:cs="Arial"/>
          <w:sz w:val="22"/>
          <w:szCs w:val="22"/>
          <w:lang w:val="sl-SI"/>
        </w:rPr>
        <w:t xml:space="preserve"> </w:t>
      </w:r>
      <w:r w:rsidR="00415B0B">
        <w:rPr>
          <w:rFonts w:ascii="Arial" w:hAnsi="Arial" w:cs="Arial"/>
          <w:sz w:val="22"/>
          <w:szCs w:val="22"/>
          <w:lang w:val="sl-SI"/>
        </w:rPr>
        <w:t>za stvaranje finansijske osnove za preduzimanje konkretnih mjera koje direktno utiču na poboljšanje položaja članstva</w:t>
      </w:r>
      <w:r w:rsidR="00772292">
        <w:rPr>
          <w:rFonts w:ascii="Arial" w:hAnsi="Arial" w:cs="Arial"/>
          <w:sz w:val="22"/>
          <w:szCs w:val="22"/>
          <w:lang w:val="sl-SI"/>
        </w:rPr>
        <w:t>.</w:t>
      </w:r>
    </w:p>
    <w:p w:rsidR="00772292" w:rsidRDefault="00300161" w:rsidP="00614FEF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 w:rsidR="00772292">
        <w:rPr>
          <w:rFonts w:ascii="Arial" w:hAnsi="Arial" w:cs="Arial"/>
          <w:sz w:val="22"/>
          <w:szCs w:val="22"/>
          <w:lang w:val="sl-SI"/>
        </w:rPr>
        <w:t>Oranizacija civilnih invalida rata za Podgoricu, Danilovgrad i Kolašin u ovoj godini suočena je sa nedostatkom finansijskih sredstava za realizaciju programiranih poslova i zadataka</w:t>
      </w:r>
      <w:r w:rsidR="001F7E9B">
        <w:rPr>
          <w:rFonts w:ascii="Arial" w:hAnsi="Arial" w:cs="Arial"/>
          <w:sz w:val="22"/>
          <w:szCs w:val="22"/>
          <w:lang w:val="sl-SI"/>
        </w:rPr>
        <w:t>.</w:t>
      </w:r>
    </w:p>
    <w:p w:rsidR="001F7E9B" w:rsidRDefault="00300161" w:rsidP="00614FEF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 w:rsidR="00B47B3E">
        <w:rPr>
          <w:rFonts w:ascii="Arial" w:hAnsi="Arial" w:cs="Arial"/>
          <w:sz w:val="22"/>
          <w:szCs w:val="22"/>
          <w:lang w:val="sl-SI"/>
        </w:rPr>
        <w:t>Zbog toga se planovi i programi organizacije usmjeravaju na osiguravanje novih dodatnih izvora sredstava i povezivanje sa strateškim planovima države i drugih društvenih činilaca.</w:t>
      </w:r>
    </w:p>
    <w:p w:rsidR="00F171C2" w:rsidRPr="00CF7941" w:rsidRDefault="00300161" w:rsidP="00614FEF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 w:rsidR="00687A57">
        <w:rPr>
          <w:rFonts w:ascii="Arial" w:hAnsi="Arial" w:cs="Arial"/>
          <w:sz w:val="22"/>
          <w:szCs w:val="22"/>
          <w:lang w:val="sl-SI"/>
        </w:rPr>
        <w:t>Nije zanemarljiv ni entuzijazam i volonterski rad članstva koji su uvijek spremni da se uključe i doprinese potpunijem i sveobuhvatnijem radu organizacije.Tako se mogu koristiti sopstveni resursi radi za realizaciju aktivnosti iz ovog programa, a radi poboljšanja statusa ove populacije.</w:t>
      </w:r>
    </w:p>
    <w:p w:rsidR="002B0045" w:rsidRDefault="002B0045" w:rsidP="002F4574">
      <w:pPr>
        <w:spacing w:after="200"/>
        <w:rPr>
          <w:rFonts w:ascii="Arial" w:hAnsi="Arial" w:cs="Arial"/>
          <w:sz w:val="22"/>
          <w:szCs w:val="22"/>
        </w:rPr>
      </w:pPr>
    </w:p>
    <w:p w:rsidR="002B0045" w:rsidRDefault="002B0045" w:rsidP="002F4574">
      <w:pPr>
        <w:spacing w:after="200"/>
        <w:rPr>
          <w:rFonts w:ascii="Arial" w:hAnsi="Arial" w:cs="Arial"/>
          <w:sz w:val="22"/>
          <w:szCs w:val="22"/>
        </w:rPr>
      </w:pPr>
    </w:p>
    <w:p w:rsidR="002B0045" w:rsidRDefault="002B0045" w:rsidP="002F4574">
      <w:pPr>
        <w:spacing w:after="200"/>
        <w:rPr>
          <w:rFonts w:ascii="Arial" w:hAnsi="Arial" w:cs="Arial"/>
          <w:sz w:val="22"/>
          <w:szCs w:val="22"/>
        </w:rPr>
      </w:pPr>
    </w:p>
    <w:p w:rsidR="002B0045" w:rsidRDefault="002B0045" w:rsidP="002F4574">
      <w:pPr>
        <w:spacing w:after="200"/>
        <w:rPr>
          <w:rFonts w:ascii="Arial" w:hAnsi="Arial" w:cs="Arial"/>
          <w:sz w:val="22"/>
          <w:szCs w:val="22"/>
        </w:rPr>
      </w:pPr>
    </w:p>
    <w:p w:rsidR="002B0045" w:rsidRDefault="002B0045" w:rsidP="002F4574">
      <w:pPr>
        <w:spacing w:after="200"/>
        <w:rPr>
          <w:rFonts w:ascii="Arial" w:hAnsi="Arial" w:cs="Arial"/>
          <w:sz w:val="22"/>
          <w:szCs w:val="22"/>
        </w:rPr>
      </w:pPr>
    </w:p>
    <w:p w:rsidR="002B0045" w:rsidRDefault="002B0045" w:rsidP="002F4574">
      <w:pPr>
        <w:spacing w:after="200"/>
        <w:rPr>
          <w:rFonts w:ascii="Arial" w:hAnsi="Arial" w:cs="Arial"/>
          <w:sz w:val="22"/>
          <w:szCs w:val="22"/>
        </w:rPr>
      </w:pPr>
    </w:p>
    <w:p w:rsidR="002B0045" w:rsidRDefault="002B0045" w:rsidP="002F4574">
      <w:pPr>
        <w:spacing w:after="200"/>
        <w:rPr>
          <w:rFonts w:ascii="Arial" w:hAnsi="Arial" w:cs="Arial"/>
          <w:sz w:val="22"/>
          <w:szCs w:val="22"/>
        </w:rPr>
      </w:pPr>
    </w:p>
    <w:p w:rsidR="002B0045" w:rsidRDefault="002B0045" w:rsidP="002F4574">
      <w:pPr>
        <w:spacing w:after="200"/>
        <w:rPr>
          <w:rFonts w:ascii="Arial" w:hAnsi="Arial" w:cs="Arial"/>
          <w:sz w:val="22"/>
          <w:szCs w:val="22"/>
        </w:rPr>
      </w:pPr>
    </w:p>
    <w:p w:rsidR="002B0045" w:rsidRDefault="002B0045" w:rsidP="002F4574">
      <w:pPr>
        <w:spacing w:after="200"/>
        <w:rPr>
          <w:rFonts w:ascii="Arial" w:hAnsi="Arial" w:cs="Arial"/>
          <w:sz w:val="22"/>
          <w:szCs w:val="22"/>
        </w:rPr>
      </w:pPr>
    </w:p>
    <w:p w:rsidR="002B0045" w:rsidRDefault="002B0045" w:rsidP="002F4574">
      <w:pPr>
        <w:spacing w:after="200"/>
        <w:rPr>
          <w:rFonts w:ascii="Arial" w:hAnsi="Arial" w:cs="Arial"/>
          <w:sz w:val="22"/>
          <w:szCs w:val="22"/>
        </w:rPr>
      </w:pPr>
    </w:p>
    <w:p w:rsidR="005B62C0" w:rsidRDefault="005B62C0" w:rsidP="002F4574">
      <w:pPr>
        <w:spacing w:after="200"/>
        <w:rPr>
          <w:rFonts w:ascii="Arial" w:hAnsi="Arial" w:cs="Arial"/>
          <w:sz w:val="22"/>
          <w:szCs w:val="22"/>
        </w:rPr>
      </w:pPr>
    </w:p>
    <w:p w:rsidR="00614FEF" w:rsidRPr="00CF7941" w:rsidRDefault="00614FEF" w:rsidP="002F4574">
      <w:pPr>
        <w:spacing w:after="200"/>
        <w:rPr>
          <w:rFonts w:ascii="Arial" w:hAnsi="Arial" w:cs="Arial"/>
          <w:b/>
          <w:sz w:val="22"/>
          <w:szCs w:val="22"/>
        </w:rPr>
      </w:pPr>
      <w:r w:rsidRPr="00CF7941">
        <w:rPr>
          <w:rFonts w:ascii="Arial" w:hAnsi="Arial" w:cs="Arial"/>
          <w:sz w:val="22"/>
          <w:szCs w:val="22"/>
        </w:rPr>
        <w:lastRenderedPageBreak/>
        <w:t>3.</w:t>
      </w:r>
      <w:r w:rsidRPr="00CF7941">
        <w:rPr>
          <w:rFonts w:ascii="Arial" w:hAnsi="Arial" w:cs="Arial"/>
          <w:sz w:val="22"/>
          <w:szCs w:val="22"/>
        </w:rPr>
        <w:tab/>
      </w:r>
      <w:r w:rsidRPr="00CF7941">
        <w:rPr>
          <w:rFonts w:ascii="Arial" w:hAnsi="Arial" w:cs="Arial"/>
          <w:b/>
          <w:sz w:val="22"/>
          <w:szCs w:val="22"/>
        </w:rPr>
        <w:t xml:space="preserve">Budžet </w:t>
      </w:r>
    </w:p>
    <w:p w:rsidR="002F4574" w:rsidRDefault="002F4574" w:rsidP="002F4574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  <w:lang w:val="sl-SI"/>
        </w:rPr>
        <w:t>Budžet popuniti u sljedećoj formi, uz navođenje, ukoliko očekujete i drugih izvora finansiranja (od koga to očekujete i u kojem dijelu budžeta):</w:t>
      </w:r>
    </w:p>
    <w:p w:rsidR="00415F72" w:rsidRPr="00CF7941" w:rsidRDefault="00415F72" w:rsidP="002F4574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tbl>
      <w:tblPr>
        <w:tblW w:w="11008" w:type="dxa"/>
        <w:tblInd w:w="-632" w:type="dxa"/>
        <w:tblLayout w:type="fixed"/>
        <w:tblLook w:val="0000"/>
      </w:tblPr>
      <w:tblGrid>
        <w:gridCol w:w="578"/>
        <w:gridCol w:w="4111"/>
        <w:gridCol w:w="1001"/>
        <w:gridCol w:w="936"/>
        <w:gridCol w:w="851"/>
        <w:gridCol w:w="1201"/>
        <w:gridCol w:w="1062"/>
        <w:gridCol w:w="1268"/>
      </w:tblGrid>
      <w:tr w:rsidR="00CC642A" w:rsidRPr="00CF7941" w:rsidTr="002E44C0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Rb.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Kategorija troškova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Jed.</w:t>
            </w:r>
          </w:p>
          <w:p w:rsidR="00CC642A" w:rsidRPr="00CF7941" w:rsidRDefault="00934DB6" w:rsidP="006E0F8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</w:t>
            </w:r>
            <w:r w:rsidR="00CC642A"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jere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Cijena/</w:t>
            </w:r>
          </w:p>
          <w:p w:rsidR="00CC642A" w:rsidRPr="00CF7941" w:rsidRDefault="00934DB6" w:rsidP="006E0F8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jed. m</w:t>
            </w:r>
            <w:r w:rsidR="00CC642A"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jere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Br</w:t>
            </w: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  <w:t>oj</w:t>
            </w:r>
          </w:p>
          <w:p w:rsidR="00CC642A" w:rsidRPr="00CF7941" w:rsidRDefault="00CC642A" w:rsidP="006E0F8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Ukupno</w:t>
            </w: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  <w:t xml:space="preserve">  </w:t>
            </w: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EUR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it-CH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it-CH"/>
              </w:rPr>
              <w:t>Drugi izvori:</w:t>
            </w:r>
          </w:p>
          <w:p w:rsidR="00CC642A" w:rsidRPr="00CF7941" w:rsidRDefault="00CC642A" w:rsidP="006E0F8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it-CH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CC642A" w:rsidP="00934DB6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Potražuje se od Komisije</w:t>
            </w:r>
            <w:r w:rsidR="00934DB6"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:</w:t>
            </w: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pStyle w:val="TFax5"/>
              <w:keepNext w:val="0"/>
              <w:tabs>
                <w:tab w:val="clear" w:pos="1701"/>
              </w:tabs>
              <w:snapToGrid w:val="0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934DB6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Aktivnost 1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DC0B20" w:rsidP="00934DB6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Odmormor i oporavak članstva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DC0B20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  <w:t>1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DC0B20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138</w:t>
            </w:r>
            <w:r w:rsidR="00461E83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DC0B20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osoba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DC0B20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4.830</w:t>
            </w:r>
            <w:r w:rsidR="00461E83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0A1D8C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4.830</w:t>
            </w:r>
            <w:r w:rsidR="00461E83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F794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DC786C" w:rsidP="006E0F8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Nabavka ortopedskih pomagala i ljekova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DC786C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DC786C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280</w:t>
            </w:r>
            <w:r w:rsidR="00461E83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DC786C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br/>
              <w:t>osoba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DC786C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1.400</w:t>
            </w:r>
            <w:r w:rsidR="00461E83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0A1D8C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1.400</w:t>
            </w:r>
            <w:r w:rsidR="00461E83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934DB6" w:rsidP="00934DB6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Podz</w:t>
            </w:r>
            <w:r w:rsidR="00CC642A"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bir I: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AA74DD" w:rsidP="006E0F87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6.230</w:t>
            </w:r>
            <w:r w:rsidR="00461E8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CC642A" w:rsidRPr="00CF7941" w:rsidTr="002E44C0">
        <w:trPr>
          <w:trHeight w:val="51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pStyle w:val="FootnoteText"/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934DB6" w:rsidP="006E0F87">
            <w:pPr>
              <w:pStyle w:val="FootnoteText"/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Aktivnost 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AA74DD" w:rsidP="006E0F87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  <w:r w:rsidR="00934DB6" w:rsidRPr="00CF7941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AA74DD" w:rsidP="006E0F87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Anketiranje članstva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AA74DD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AA74DD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AA74DD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157</w:t>
            </w:r>
            <w:r>
              <w:rPr>
                <w:rFonts w:ascii="Arial" w:hAnsi="Arial" w:cs="Arial"/>
                <w:sz w:val="22"/>
                <w:szCs w:val="22"/>
              </w:rPr>
              <w:br/>
              <w:t>osoba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AA74DD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314</w:t>
            </w:r>
            <w:r w:rsidR="00461E83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AA74DD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314</w:t>
            </w:r>
            <w:r w:rsidR="00461E83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934DB6" w:rsidP="00934DB6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Podz</w:t>
            </w:r>
            <w:r w:rsidR="00CC642A"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bir II: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F755AE" w:rsidP="006E0F87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  <w:t>314</w:t>
            </w:r>
            <w:r w:rsidR="0063739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  <w:t>,00</w:t>
            </w: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Honorari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124994" w:rsidP="006E0F87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CC642A" w:rsidRPr="00CF794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124994" w:rsidP="006E0F87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>Stručna služba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124994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  <w:t>12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124994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0665F2" w:rsidRDefault="000665F2" w:rsidP="000665F2">
            <w:pPr>
              <w:tabs>
                <w:tab w:val="left" w:pos="0"/>
              </w:tabs>
              <w:snapToGrid w:val="0"/>
              <w:ind w:left="-4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  <w:p w:rsidR="00CC642A" w:rsidRPr="00CF7941" w:rsidRDefault="000665F2" w:rsidP="000665F2">
            <w:pPr>
              <w:tabs>
                <w:tab w:val="left" w:pos="0"/>
              </w:tabs>
              <w:snapToGrid w:val="0"/>
              <w:ind w:left="-40" w:right="-17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mjeseci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525E14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3.240</w:t>
            </w:r>
            <w:r w:rsidR="00461E83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525E14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684</w:t>
            </w:r>
            <w:r w:rsidR="00461E83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525E14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2.556</w:t>
            </w:r>
            <w:r w:rsidR="00461E83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934DB6" w:rsidP="006E0F87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  <w:lang w:val="it-IT"/>
              </w:rPr>
            </w:pPr>
            <w:r w:rsidRPr="00CF7941">
              <w:rPr>
                <w:rFonts w:ascii="Arial" w:hAnsi="Arial" w:cs="Arial"/>
                <w:b/>
                <w:color w:val="000000"/>
                <w:sz w:val="22"/>
                <w:szCs w:val="22"/>
                <w:lang w:val="it-IT"/>
              </w:rPr>
              <w:t>Podzbir: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FE6F9E" w:rsidRDefault="00FE6F9E" w:rsidP="006E0F87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E6F9E">
              <w:rPr>
                <w:rFonts w:ascii="Arial" w:hAnsi="Arial" w:cs="Arial"/>
                <w:b/>
                <w:color w:val="000000"/>
                <w:sz w:val="22"/>
                <w:szCs w:val="22"/>
              </w:rPr>
              <w:t>684</w:t>
            </w:r>
            <w:r w:rsidR="002E44C0">
              <w:rPr>
                <w:rFonts w:ascii="Arial" w:hAnsi="Arial" w:cs="Arial"/>
                <w:b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FE6F9E" w:rsidRDefault="00FE6F9E" w:rsidP="006E0F87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E6F9E">
              <w:rPr>
                <w:rFonts w:ascii="Arial" w:hAnsi="Arial" w:cs="Arial"/>
                <w:b/>
                <w:color w:val="000000"/>
                <w:sz w:val="22"/>
                <w:szCs w:val="22"/>
              </w:rPr>
              <w:t>2.556</w:t>
            </w:r>
            <w:r w:rsidR="002E44C0">
              <w:rPr>
                <w:rFonts w:ascii="Arial" w:hAnsi="Arial" w:cs="Arial"/>
                <w:b/>
                <w:color w:val="000000"/>
                <w:sz w:val="22"/>
                <w:szCs w:val="22"/>
              </w:rPr>
              <w:t>,00</w:t>
            </w: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934DB6" w:rsidP="006E0F87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color w:val="000000"/>
                <w:sz w:val="22"/>
                <w:szCs w:val="22"/>
              </w:rPr>
              <w:t>Administrativni troškovi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934DB6" w:rsidP="006E0F87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  <w:r w:rsidRPr="00CF7941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  <w:t>5.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221DC9" w:rsidP="006E0F87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  <w:t>Tekući kancelarijski poslovi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221DC9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12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221DC9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21DC9" w:rsidRPr="00CF7941" w:rsidRDefault="00E8544E" w:rsidP="00E8544E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ind w:left="-182" w:right="-34"/>
              <w:jc w:val="right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  <w:t>12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  <w:br/>
              <w:t>mjeseci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221DC9" w:rsidP="006E0F87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  <w:t>900</w:t>
            </w:r>
            <w:r w:rsidR="002E44C0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  <w:t>,00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221DC9" w:rsidP="006E0F87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  <w:t>900</w:t>
            </w:r>
            <w:r w:rsidR="002E44C0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  <w:t>,00</w:t>
            </w: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934DB6" w:rsidP="00934DB6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sz w:val="22"/>
                <w:szCs w:val="22"/>
              </w:rPr>
              <w:t>Podzbir</w:t>
            </w:r>
            <w:r w:rsidR="00CC642A" w:rsidRPr="00CF7941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103012" w:rsidRDefault="00103012" w:rsidP="006E0F87">
            <w:pPr>
              <w:snapToGrid w:val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03012">
              <w:rPr>
                <w:rFonts w:ascii="Arial" w:hAnsi="Arial" w:cs="Arial"/>
                <w:b/>
                <w:sz w:val="22"/>
                <w:szCs w:val="22"/>
              </w:rPr>
              <w:t>900</w:t>
            </w:r>
            <w:r w:rsidR="002E44C0">
              <w:rPr>
                <w:rFonts w:ascii="Arial" w:hAnsi="Arial" w:cs="Arial"/>
                <w:b/>
                <w:sz w:val="22"/>
                <w:szCs w:val="22"/>
              </w:rPr>
              <w:t>,00</w:t>
            </w:r>
          </w:p>
        </w:tc>
      </w:tr>
      <w:tr w:rsidR="00CC642A" w:rsidRPr="00CF7941" w:rsidTr="002E44C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934DB6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</w:pPr>
            <w:r w:rsidRPr="00CF7941"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  <w:t>Ukupni troškovi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CC642A" w:rsidP="006E0F87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it-CH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103012" w:rsidP="002E44C0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10.684</w:t>
            </w:r>
            <w:r w:rsidR="002E44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CC642A" w:rsidRPr="00CF7941" w:rsidRDefault="00103012" w:rsidP="006E0F87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684</w:t>
            </w:r>
            <w:r w:rsidR="002E44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42A" w:rsidRPr="00CF7941" w:rsidRDefault="00103012" w:rsidP="006E0F87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10.000</w:t>
            </w:r>
            <w:r w:rsidR="002E44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</w:tbl>
    <w:p w:rsidR="00CC642A" w:rsidRPr="00CF7941" w:rsidRDefault="00CC642A" w:rsidP="00614FEF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3847A7" w:rsidRPr="00CF7941" w:rsidRDefault="003847A7" w:rsidP="003847A7">
      <w:pPr>
        <w:pStyle w:val="Heading1"/>
        <w:rPr>
          <w:rFonts w:ascii="Arial" w:hAnsi="Arial" w:cs="Arial"/>
          <w:sz w:val="22"/>
          <w:szCs w:val="22"/>
        </w:rPr>
      </w:pPr>
      <w:r w:rsidRPr="00CF7941">
        <w:rPr>
          <w:rFonts w:ascii="Arial" w:hAnsi="Arial" w:cs="Arial"/>
          <w:sz w:val="22"/>
          <w:szCs w:val="22"/>
        </w:rPr>
        <w:t>III – Deta</w:t>
      </w:r>
      <w:r w:rsidR="004D24EA">
        <w:rPr>
          <w:rFonts w:ascii="Arial" w:hAnsi="Arial" w:cs="Arial"/>
          <w:sz w:val="22"/>
          <w:szCs w:val="22"/>
        </w:rPr>
        <w:t xml:space="preserve">ljnije informacije o podnosiocu </w:t>
      </w:r>
      <w:r w:rsidRPr="00CF7941">
        <w:rPr>
          <w:rFonts w:ascii="Arial" w:hAnsi="Arial" w:cs="Arial"/>
          <w:sz w:val="22"/>
          <w:szCs w:val="22"/>
        </w:rPr>
        <w:t>programa</w:t>
      </w:r>
    </w:p>
    <w:p w:rsidR="00614FEF" w:rsidRDefault="00934DB6" w:rsidP="003847A7">
      <w:pPr>
        <w:pStyle w:val="Application2"/>
        <w:rPr>
          <w:rFonts w:ascii="Arial" w:hAnsi="Arial" w:cs="Arial"/>
          <w:sz w:val="22"/>
          <w:szCs w:val="22"/>
        </w:rPr>
      </w:pPr>
      <w:r w:rsidRPr="00CF7941">
        <w:rPr>
          <w:rFonts w:ascii="Arial" w:hAnsi="Arial" w:cs="Arial"/>
          <w:sz w:val="22"/>
          <w:szCs w:val="22"/>
        </w:rPr>
        <w:t xml:space="preserve">Na najviše dvije strane navedite </w:t>
      </w:r>
      <w:r w:rsidR="00614FEF" w:rsidRPr="00CF7941">
        <w:rPr>
          <w:rFonts w:ascii="Arial" w:hAnsi="Arial" w:cs="Arial"/>
          <w:sz w:val="22"/>
          <w:szCs w:val="22"/>
        </w:rPr>
        <w:t>osnovne informacije o vašoj organizaciji, viziju, misiju, ciljeve, realizovane aktivnosti, donatore, partnere</w:t>
      </w:r>
      <w:r w:rsidR="00253D50" w:rsidRPr="00CF7941">
        <w:rPr>
          <w:rFonts w:ascii="Arial" w:hAnsi="Arial" w:cs="Arial"/>
          <w:sz w:val="22"/>
          <w:szCs w:val="22"/>
        </w:rPr>
        <w:t xml:space="preserve"> i</w:t>
      </w:r>
      <w:r w:rsidR="00614FEF" w:rsidRPr="00CF7941">
        <w:rPr>
          <w:rFonts w:ascii="Arial" w:hAnsi="Arial" w:cs="Arial"/>
          <w:sz w:val="22"/>
          <w:szCs w:val="22"/>
        </w:rPr>
        <w:t xml:space="preserve"> </w:t>
      </w:r>
      <w:r w:rsidR="00253D50" w:rsidRPr="00CF7941">
        <w:rPr>
          <w:rFonts w:ascii="Arial" w:hAnsi="Arial" w:cs="Arial"/>
          <w:sz w:val="22"/>
          <w:szCs w:val="22"/>
        </w:rPr>
        <w:t>sastav upravnog odbora.</w:t>
      </w:r>
    </w:p>
    <w:p w:rsidR="00A44999" w:rsidRDefault="00300161" w:rsidP="003847A7">
      <w:pPr>
        <w:pStyle w:val="Application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44999">
        <w:rPr>
          <w:rFonts w:ascii="Arial" w:hAnsi="Arial" w:cs="Arial"/>
          <w:sz w:val="22"/>
          <w:szCs w:val="22"/>
        </w:rPr>
        <w:t>-Organizacija civilnih invalida rata za Podgoricu, Danilovgrad i Kolašin osnovana je 25.12.1972. godine u Podgorici.Kao nevladino udruženje upisana je u Registar neladinih udruženja kod Ministarstva pravde RCG pod brojem 499 dana 17.02.2000. godine, po rješenju broj 02-546.</w:t>
      </w:r>
    </w:p>
    <w:p w:rsidR="00A44999" w:rsidRDefault="00300161" w:rsidP="003847A7">
      <w:pPr>
        <w:pStyle w:val="Application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44999">
        <w:rPr>
          <w:rFonts w:ascii="Arial" w:hAnsi="Arial" w:cs="Arial"/>
          <w:sz w:val="22"/>
          <w:szCs w:val="22"/>
        </w:rPr>
        <w:t>Ova Organizacija ima Statut i druga normativna akta, na osnovu kojih su izabrani i funkcionišu odgovarajući organi.</w:t>
      </w:r>
    </w:p>
    <w:p w:rsidR="00A44999" w:rsidRDefault="00300161" w:rsidP="003847A7">
      <w:pPr>
        <w:pStyle w:val="Application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44999">
        <w:rPr>
          <w:rFonts w:ascii="Arial" w:hAnsi="Arial" w:cs="Arial"/>
          <w:sz w:val="22"/>
          <w:szCs w:val="22"/>
        </w:rPr>
        <w:t xml:space="preserve">Stručne i administrativne poslove obavljaju honorarno i volonterski angažovana lica. </w:t>
      </w:r>
    </w:p>
    <w:p w:rsidR="00A44999" w:rsidRDefault="00300161" w:rsidP="003847A7">
      <w:pPr>
        <w:pStyle w:val="Application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44999">
        <w:rPr>
          <w:rFonts w:ascii="Arial" w:hAnsi="Arial" w:cs="Arial"/>
          <w:sz w:val="22"/>
          <w:szCs w:val="22"/>
        </w:rPr>
        <w:t>Organizacija redovno donosi svoj godišnji program rada i finansijski plan, po kojima se odvija djelatnost Organizacije.</w:t>
      </w:r>
    </w:p>
    <w:p w:rsidR="00A44999" w:rsidRDefault="00300161" w:rsidP="003847A7">
      <w:pPr>
        <w:pStyle w:val="Application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44999">
        <w:rPr>
          <w:rFonts w:ascii="Arial" w:hAnsi="Arial" w:cs="Arial"/>
          <w:sz w:val="22"/>
          <w:szCs w:val="22"/>
        </w:rPr>
        <w:t xml:space="preserve">U današnjem radu Organizacija je ostvarila zapažene rezultate na svim sektorima svoje aktivnosti, posebno u pružanju pomoći članovima u regulisanju prava na statusnu zakonsku zaštitu i na druge oblike zaštite, zatim pomagala u upućivanju na školovanje i profesionalnu rehabilitaciju i pri zapošljavanju članova, pružila jednokratne novčane i druge vrste materijalne </w:t>
      </w:r>
      <w:r w:rsidR="00A44999">
        <w:rPr>
          <w:rFonts w:ascii="Arial" w:hAnsi="Arial" w:cs="Arial"/>
          <w:sz w:val="22"/>
          <w:szCs w:val="22"/>
        </w:rPr>
        <w:lastRenderedPageBreak/>
        <w:t>pomoći, upućivala na odmor i oporavak, organizovala kulturne i informativne aktivnosti, šah, sp</w:t>
      </w:r>
      <w:r w:rsidR="00E27806">
        <w:rPr>
          <w:rFonts w:ascii="Arial" w:hAnsi="Arial" w:cs="Arial"/>
          <w:sz w:val="22"/>
          <w:szCs w:val="22"/>
        </w:rPr>
        <w:t>o</w:t>
      </w:r>
      <w:r w:rsidR="00A44999">
        <w:rPr>
          <w:rFonts w:ascii="Arial" w:hAnsi="Arial" w:cs="Arial"/>
          <w:sz w:val="22"/>
          <w:szCs w:val="22"/>
        </w:rPr>
        <w:t>rt, i rekreaciju i td.</w:t>
      </w:r>
    </w:p>
    <w:p w:rsidR="00CD0A29" w:rsidRDefault="00300161" w:rsidP="003847A7">
      <w:pPr>
        <w:pStyle w:val="Application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44999">
        <w:rPr>
          <w:rFonts w:ascii="Arial" w:hAnsi="Arial" w:cs="Arial"/>
          <w:sz w:val="22"/>
          <w:szCs w:val="22"/>
        </w:rPr>
        <w:t>Okupljanjem članstva, raznim vrstama pomoći i pružanjem podrške u rješavanju radnih i životnih problema Organizacija je uspjela da se afirmiše kao nenadomjestiv i značajan činilac u rješavanju najvažnijih pitanja od interesa i značaja za ovu kategori</w:t>
      </w:r>
      <w:r w:rsidR="00384E5E">
        <w:rPr>
          <w:rFonts w:ascii="Arial" w:hAnsi="Arial" w:cs="Arial"/>
          <w:sz w:val="22"/>
          <w:szCs w:val="22"/>
        </w:rPr>
        <w:t>j</w:t>
      </w:r>
      <w:r w:rsidR="00A44999">
        <w:rPr>
          <w:rFonts w:ascii="Arial" w:hAnsi="Arial" w:cs="Arial"/>
          <w:sz w:val="22"/>
          <w:szCs w:val="22"/>
        </w:rPr>
        <w:t>u teških invalida, čije je tjelesno oštećenje nastalo kao posljedica rata i ratnih okolnosti, koje su pretrpjeli kao civili, najčešće u djetinjstvu.</w:t>
      </w:r>
    </w:p>
    <w:p w:rsidR="00CD0A29" w:rsidRDefault="00300161" w:rsidP="003847A7">
      <w:pPr>
        <w:pStyle w:val="Application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D0A29">
        <w:rPr>
          <w:rFonts w:ascii="Arial" w:hAnsi="Arial" w:cs="Arial"/>
          <w:sz w:val="22"/>
          <w:szCs w:val="22"/>
        </w:rPr>
        <w:t>Upravni odbor Organizacije čine: Novica Raičević, predsjednik i članovi: Velimir Vlahović, Veselin Bulajić, Rade Pavićević i Miladin Pavićević.</w:t>
      </w:r>
    </w:p>
    <w:p w:rsidR="00A44999" w:rsidRPr="00CF7941" w:rsidRDefault="00A44999" w:rsidP="003847A7">
      <w:pPr>
        <w:pStyle w:val="Application2"/>
        <w:rPr>
          <w:rFonts w:ascii="Arial" w:hAnsi="Arial" w:cs="Arial"/>
          <w:sz w:val="22"/>
          <w:szCs w:val="22"/>
        </w:rPr>
      </w:pPr>
    </w:p>
    <w:p w:rsidR="00614FEF" w:rsidRPr="00D91D73" w:rsidRDefault="00614FEF" w:rsidP="00614FEF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  <w:lang w:val="sl-SI"/>
        </w:rPr>
      </w:pPr>
      <w:r w:rsidRPr="00D91D73">
        <w:rPr>
          <w:rFonts w:ascii="Arial" w:hAnsi="Arial" w:cs="Arial"/>
          <w:b/>
          <w:spacing w:val="-2"/>
          <w:sz w:val="22"/>
          <w:szCs w:val="22"/>
          <w:lang w:val="sl-SI"/>
        </w:rPr>
        <w:t xml:space="preserve">U prilog prijedlogu </w:t>
      </w:r>
      <w:r w:rsidR="00A97839" w:rsidRPr="00D91D73">
        <w:rPr>
          <w:rFonts w:ascii="Arial" w:hAnsi="Arial" w:cs="Arial"/>
          <w:b/>
          <w:spacing w:val="-2"/>
          <w:sz w:val="22"/>
          <w:szCs w:val="22"/>
          <w:lang w:val="sl-SI"/>
        </w:rPr>
        <w:t xml:space="preserve">plana i programa </w:t>
      </w:r>
      <w:r w:rsidRPr="00D91D73">
        <w:rPr>
          <w:rFonts w:ascii="Arial" w:hAnsi="Arial" w:cs="Arial"/>
          <w:b/>
          <w:spacing w:val="-2"/>
          <w:sz w:val="22"/>
          <w:szCs w:val="22"/>
          <w:lang w:val="sl-SI"/>
        </w:rPr>
        <w:t>treba dostaviti:</w:t>
      </w:r>
    </w:p>
    <w:p w:rsidR="00890F8E" w:rsidRPr="00D91D73" w:rsidRDefault="00890F8E" w:rsidP="00614FEF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  <w:lang w:val="sl-SI"/>
        </w:rPr>
      </w:pPr>
    </w:p>
    <w:p w:rsidR="00A97839" w:rsidRPr="00D91D73" w:rsidRDefault="00A97839" w:rsidP="00A97839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sz w:val="22"/>
          <w:szCs w:val="22"/>
          <w:lang w:val="af-ZA"/>
        </w:rPr>
      </w:pPr>
      <w:r w:rsidRPr="00D91D73">
        <w:rPr>
          <w:rFonts w:ascii="Arial" w:hAnsi="Arial" w:cs="Arial"/>
          <w:color w:val="000000"/>
          <w:sz w:val="22"/>
          <w:szCs w:val="22"/>
          <w:lang w:val="af-ZA"/>
        </w:rPr>
        <w:t>1) rješenje o registraciji organizacije;</w:t>
      </w:r>
    </w:p>
    <w:p w:rsidR="00A97839" w:rsidRPr="00D91D73" w:rsidRDefault="00A97839" w:rsidP="00A97839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sz w:val="22"/>
          <w:szCs w:val="22"/>
          <w:lang w:val="af-ZA"/>
        </w:rPr>
      </w:pPr>
      <w:r w:rsidRPr="00D91D73">
        <w:rPr>
          <w:rFonts w:ascii="Arial" w:hAnsi="Arial" w:cs="Arial"/>
          <w:color w:val="000000"/>
          <w:sz w:val="22"/>
          <w:szCs w:val="22"/>
          <w:lang w:val="af-ZA"/>
        </w:rPr>
        <w:t xml:space="preserve">2) dokaz o predaji finansijskog izvještaja (kopija finansijskog izvještaja za prethodnu  </w:t>
      </w:r>
    </w:p>
    <w:p w:rsidR="00A97839" w:rsidRPr="00D91D73" w:rsidRDefault="00A97839" w:rsidP="00A97839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sz w:val="22"/>
          <w:szCs w:val="22"/>
          <w:lang w:val="af-ZA"/>
        </w:rPr>
      </w:pPr>
      <w:r w:rsidRPr="00D91D73">
        <w:rPr>
          <w:rFonts w:ascii="Arial" w:hAnsi="Arial" w:cs="Arial"/>
          <w:color w:val="000000"/>
          <w:sz w:val="22"/>
          <w:szCs w:val="22"/>
          <w:lang w:val="af-ZA"/>
        </w:rPr>
        <w:t xml:space="preserve">    godinu);</w:t>
      </w:r>
    </w:p>
    <w:p w:rsidR="00A97839" w:rsidRPr="00D91D73" w:rsidRDefault="00A97839" w:rsidP="00A97839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sz w:val="22"/>
          <w:szCs w:val="22"/>
          <w:lang w:val="af-ZA"/>
        </w:rPr>
      </w:pPr>
      <w:r w:rsidRPr="00D91D73">
        <w:rPr>
          <w:rFonts w:ascii="Arial" w:hAnsi="Arial" w:cs="Arial"/>
          <w:color w:val="000000"/>
          <w:sz w:val="22"/>
          <w:szCs w:val="22"/>
          <w:lang w:val="af-ZA"/>
        </w:rPr>
        <w:t xml:space="preserve">3) izvještaj o realizaciji sredstava, dodijeljenih odlukom Komisije za prethodne tri godine, ukoliko </w:t>
      </w:r>
      <w:r w:rsidRPr="001D46E5">
        <w:rPr>
          <w:rFonts w:ascii="Arial" w:hAnsi="Arial" w:cs="Arial"/>
          <w:color w:val="000000"/>
          <w:sz w:val="22"/>
          <w:szCs w:val="22"/>
          <w:lang w:val="af-ZA"/>
        </w:rPr>
        <w:t>je organizacija u tom periodu bila korisnik sredstava po osnovu odluka Komisije</w:t>
      </w:r>
      <w:r w:rsidR="00CA4AA4" w:rsidRPr="001D46E5">
        <w:rPr>
          <w:rFonts w:ascii="Arial" w:hAnsi="Arial" w:cs="Arial"/>
          <w:color w:val="000000"/>
          <w:sz w:val="22"/>
          <w:szCs w:val="22"/>
          <w:lang w:val="af-ZA"/>
        </w:rPr>
        <w:t xml:space="preserve"> (detaljan finansijski izvještaj o utrošenim sredstvima za prethodnu godinu, kao i narativni izvještaj za utrošena sredstva za dvije godine prije toga)</w:t>
      </w:r>
      <w:r w:rsidRPr="001D46E5">
        <w:rPr>
          <w:rFonts w:ascii="Arial" w:hAnsi="Arial" w:cs="Arial"/>
          <w:color w:val="000000"/>
          <w:sz w:val="22"/>
          <w:szCs w:val="22"/>
          <w:lang w:val="af-ZA"/>
        </w:rPr>
        <w:t>;</w:t>
      </w:r>
    </w:p>
    <w:p w:rsidR="00A97839" w:rsidRPr="00D91D73" w:rsidRDefault="00A97839" w:rsidP="00A97839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sz w:val="22"/>
          <w:szCs w:val="22"/>
          <w:lang w:val="af-ZA"/>
        </w:rPr>
      </w:pPr>
      <w:r w:rsidRPr="00D91D73">
        <w:rPr>
          <w:rFonts w:ascii="Arial" w:hAnsi="Arial" w:cs="Arial"/>
          <w:color w:val="000000"/>
          <w:sz w:val="22"/>
          <w:szCs w:val="22"/>
          <w:lang w:val="af-ZA"/>
        </w:rPr>
        <w:t>4) izjava organizacije da za traženi iznos nije dobila sredstva od drugog donatora;</w:t>
      </w:r>
    </w:p>
    <w:p w:rsidR="00A97839" w:rsidRPr="00D91D73" w:rsidRDefault="00A97839" w:rsidP="00A97839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sz w:val="22"/>
          <w:szCs w:val="22"/>
          <w:lang w:val="af-ZA"/>
        </w:rPr>
      </w:pPr>
      <w:r w:rsidRPr="00D91D73">
        <w:rPr>
          <w:rFonts w:ascii="Arial" w:hAnsi="Arial" w:cs="Arial"/>
          <w:color w:val="000000"/>
          <w:sz w:val="22"/>
          <w:szCs w:val="22"/>
          <w:lang w:val="af-ZA"/>
        </w:rPr>
        <w:t>5) izjava organizacije da su navedene informacije u prijedlogu plana i programa tačne;</w:t>
      </w:r>
    </w:p>
    <w:p w:rsidR="00890F8E" w:rsidRPr="00D91D73" w:rsidRDefault="00A97839" w:rsidP="00A97839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color w:val="000000"/>
          <w:sz w:val="22"/>
          <w:szCs w:val="22"/>
          <w:lang w:val="af-ZA"/>
        </w:rPr>
      </w:pPr>
      <w:r w:rsidRPr="00D91D73">
        <w:rPr>
          <w:rFonts w:ascii="Arial" w:hAnsi="Arial" w:cs="Arial"/>
          <w:color w:val="000000"/>
          <w:sz w:val="22"/>
          <w:szCs w:val="22"/>
          <w:lang w:val="af-ZA"/>
        </w:rPr>
        <w:t>6) štampana i elektronska verzija plana i programa na CD.</w:t>
      </w:r>
    </w:p>
    <w:sectPr w:rsidR="00890F8E" w:rsidRPr="00D91D73" w:rsidSect="00C03F92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047" w:rsidRDefault="00A66047" w:rsidP="00614FEF">
      <w:r>
        <w:separator/>
      </w:r>
    </w:p>
  </w:endnote>
  <w:endnote w:type="continuationSeparator" w:id="1">
    <w:p w:rsidR="00A66047" w:rsidRDefault="00A66047" w:rsidP="00614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047" w:rsidRDefault="00A66047" w:rsidP="00614FEF">
      <w:r>
        <w:separator/>
      </w:r>
    </w:p>
  </w:footnote>
  <w:footnote w:type="continuationSeparator" w:id="1">
    <w:p w:rsidR="00A66047" w:rsidRDefault="00A66047" w:rsidP="00614FEF">
      <w:r>
        <w:continuationSeparator/>
      </w:r>
    </w:p>
  </w:footnote>
  <w:footnote w:id="2">
    <w:p w:rsidR="007B7AED" w:rsidRPr="00824BE9" w:rsidRDefault="007B7AED">
      <w:pPr>
        <w:pStyle w:val="FootnoteText"/>
        <w:rPr>
          <w:rFonts w:ascii="Arial" w:hAnsi="Arial" w:cs="Arial"/>
          <w:sz w:val="18"/>
          <w:szCs w:val="18"/>
          <w:lang w:val="sr-Latn-CS"/>
        </w:rPr>
      </w:pPr>
      <w:r w:rsidRPr="00824BE9">
        <w:rPr>
          <w:rStyle w:val="FootnoteReference"/>
          <w:rFonts w:ascii="Arial" w:hAnsi="Arial" w:cs="Arial"/>
          <w:sz w:val="18"/>
          <w:szCs w:val="18"/>
        </w:rPr>
        <w:footnoteRef/>
      </w:r>
      <w:r w:rsidRPr="00824BE9">
        <w:rPr>
          <w:rFonts w:ascii="Arial" w:hAnsi="Arial" w:cs="Arial"/>
          <w:sz w:val="18"/>
          <w:szCs w:val="18"/>
        </w:rPr>
        <w:t xml:space="preserve"> </w:t>
      </w:r>
      <w:r w:rsidRPr="00824BE9">
        <w:rPr>
          <w:rFonts w:ascii="Arial" w:hAnsi="Arial" w:cs="Arial"/>
          <w:sz w:val="18"/>
          <w:szCs w:val="18"/>
          <w:lang w:val="sr-Latn-CS"/>
        </w:rPr>
        <w:t xml:space="preserve">Za detaljnije obrazloženje </w:t>
      </w:r>
      <w:r w:rsidR="00F6190F">
        <w:rPr>
          <w:rFonts w:ascii="Arial" w:hAnsi="Arial" w:cs="Arial"/>
          <w:sz w:val="18"/>
          <w:szCs w:val="18"/>
          <w:lang w:val="sr-Latn-CS"/>
        </w:rPr>
        <w:t>plana i programa</w:t>
      </w:r>
      <w:r w:rsidRPr="00824BE9">
        <w:rPr>
          <w:rFonts w:ascii="Arial" w:hAnsi="Arial" w:cs="Arial"/>
          <w:sz w:val="18"/>
          <w:szCs w:val="18"/>
          <w:lang w:val="sr-Latn-CS"/>
        </w:rPr>
        <w:t xml:space="preserve"> koji potpadaju</w:t>
      </w:r>
      <w:r w:rsidR="00CF7941" w:rsidRPr="00824BE9">
        <w:rPr>
          <w:rFonts w:ascii="Arial" w:hAnsi="Arial" w:cs="Arial"/>
          <w:sz w:val="18"/>
          <w:szCs w:val="18"/>
          <w:lang w:val="sr-Latn-CS"/>
        </w:rPr>
        <w:t xml:space="preserve"> pod Kategoriju A vidjeti član 15 i 16</w:t>
      </w:r>
      <w:r w:rsidRPr="00824BE9">
        <w:rPr>
          <w:rFonts w:ascii="Arial" w:hAnsi="Arial" w:cs="Arial"/>
          <w:sz w:val="18"/>
          <w:szCs w:val="18"/>
          <w:lang w:val="sr-Latn-CS"/>
        </w:rPr>
        <w:t xml:space="preserve"> Uredbe o kriterijumima za utvrđivanje korisnika i načinu raspodjele dijela prihoda od igara na sreću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111A"/>
    <w:multiLevelType w:val="hybridMultilevel"/>
    <w:tmpl w:val="F3D4A8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B14CC"/>
    <w:multiLevelType w:val="hybridMultilevel"/>
    <w:tmpl w:val="FE5CDD26"/>
    <w:lvl w:ilvl="0" w:tplc="CF3849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B593A"/>
    <w:multiLevelType w:val="hybridMultilevel"/>
    <w:tmpl w:val="31B68D14"/>
    <w:lvl w:ilvl="0" w:tplc="DEE0F97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10F23"/>
    <w:multiLevelType w:val="hybridMultilevel"/>
    <w:tmpl w:val="E0FEF4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E1456A"/>
    <w:multiLevelType w:val="hybridMultilevel"/>
    <w:tmpl w:val="909C1D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FB37A7"/>
    <w:multiLevelType w:val="hybridMultilevel"/>
    <w:tmpl w:val="955EB8D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CC6F9A"/>
    <w:multiLevelType w:val="multilevel"/>
    <w:tmpl w:val="D938E1EC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F81569"/>
    <w:multiLevelType w:val="hybridMultilevel"/>
    <w:tmpl w:val="311433BC"/>
    <w:lvl w:ilvl="0" w:tplc="FB3E1A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2C8020">
      <w:numFmt w:val="none"/>
      <w:lvlText w:val=""/>
      <w:lvlJc w:val="left"/>
      <w:pPr>
        <w:tabs>
          <w:tab w:val="num" w:pos="360"/>
        </w:tabs>
      </w:pPr>
    </w:lvl>
    <w:lvl w:ilvl="2" w:tplc="ED2895F6">
      <w:numFmt w:val="none"/>
      <w:lvlText w:val=""/>
      <w:lvlJc w:val="left"/>
      <w:pPr>
        <w:tabs>
          <w:tab w:val="num" w:pos="360"/>
        </w:tabs>
      </w:pPr>
    </w:lvl>
    <w:lvl w:ilvl="3" w:tplc="AD3A0D66">
      <w:numFmt w:val="none"/>
      <w:lvlText w:val=""/>
      <w:lvlJc w:val="left"/>
      <w:pPr>
        <w:tabs>
          <w:tab w:val="num" w:pos="360"/>
        </w:tabs>
      </w:pPr>
    </w:lvl>
    <w:lvl w:ilvl="4" w:tplc="6B3EB5EA">
      <w:numFmt w:val="none"/>
      <w:lvlText w:val=""/>
      <w:lvlJc w:val="left"/>
      <w:pPr>
        <w:tabs>
          <w:tab w:val="num" w:pos="360"/>
        </w:tabs>
      </w:pPr>
    </w:lvl>
    <w:lvl w:ilvl="5" w:tplc="85CA1C72">
      <w:numFmt w:val="none"/>
      <w:lvlText w:val=""/>
      <w:lvlJc w:val="left"/>
      <w:pPr>
        <w:tabs>
          <w:tab w:val="num" w:pos="360"/>
        </w:tabs>
      </w:pPr>
    </w:lvl>
    <w:lvl w:ilvl="6" w:tplc="AF503324">
      <w:numFmt w:val="none"/>
      <w:lvlText w:val=""/>
      <w:lvlJc w:val="left"/>
      <w:pPr>
        <w:tabs>
          <w:tab w:val="num" w:pos="360"/>
        </w:tabs>
      </w:pPr>
    </w:lvl>
    <w:lvl w:ilvl="7" w:tplc="639A6FA6">
      <w:numFmt w:val="none"/>
      <w:lvlText w:val=""/>
      <w:lvlJc w:val="left"/>
      <w:pPr>
        <w:tabs>
          <w:tab w:val="num" w:pos="360"/>
        </w:tabs>
      </w:pPr>
    </w:lvl>
    <w:lvl w:ilvl="8" w:tplc="95E042A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95948B1"/>
    <w:multiLevelType w:val="hybridMultilevel"/>
    <w:tmpl w:val="346428E0"/>
    <w:lvl w:ilvl="0" w:tplc="63B0C3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42A348">
      <w:numFmt w:val="none"/>
      <w:lvlText w:val=""/>
      <w:lvlJc w:val="left"/>
      <w:pPr>
        <w:tabs>
          <w:tab w:val="num" w:pos="360"/>
        </w:tabs>
      </w:pPr>
    </w:lvl>
    <w:lvl w:ilvl="2" w:tplc="6BD06EB2">
      <w:numFmt w:val="none"/>
      <w:lvlText w:val=""/>
      <w:lvlJc w:val="left"/>
      <w:pPr>
        <w:tabs>
          <w:tab w:val="num" w:pos="360"/>
        </w:tabs>
      </w:pPr>
    </w:lvl>
    <w:lvl w:ilvl="3" w:tplc="29D68134">
      <w:numFmt w:val="none"/>
      <w:lvlText w:val=""/>
      <w:lvlJc w:val="left"/>
      <w:pPr>
        <w:tabs>
          <w:tab w:val="num" w:pos="360"/>
        </w:tabs>
      </w:pPr>
    </w:lvl>
    <w:lvl w:ilvl="4" w:tplc="2F7066CE">
      <w:numFmt w:val="none"/>
      <w:lvlText w:val=""/>
      <w:lvlJc w:val="left"/>
      <w:pPr>
        <w:tabs>
          <w:tab w:val="num" w:pos="360"/>
        </w:tabs>
      </w:pPr>
    </w:lvl>
    <w:lvl w:ilvl="5" w:tplc="6BC02CD8">
      <w:numFmt w:val="none"/>
      <w:lvlText w:val=""/>
      <w:lvlJc w:val="left"/>
      <w:pPr>
        <w:tabs>
          <w:tab w:val="num" w:pos="360"/>
        </w:tabs>
      </w:pPr>
    </w:lvl>
    <w:lvl w:ilvl="6" w:tplc="DCAA1EAC">
      <w:numFmt w:val="none"/>
      <w:lvlText w:val=""/>
      <w:lvlJc w:val="left"/>
      <w:pPr>
        <w:tabs>
          <w:tab w:val="num" w:pos="360"/>
        </w:tabs>
      </w:pPr>
    </w:lvl>
    <w:lvl w:ilvl="7" w:tplc="1A44E5D2">
      <w:numFmt w:val="none"/>
      <w:lvlText w:val=""/>
      <w:lvlJc w:val="left"/>
      <w:pPr>
        <w:tabs>
          <w:tab w:val="num" w:pos="360"/>
        </w:tabs>
      </w:pPr>
    </w:lvl>
    <w:lvl w:ilvl="8" w:tplc="37B8FCE8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AC1C15"/>
    <w:multiLevelType w:val="hybridMultilevel"/>
    <w:tmpl w:val="5E8EF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A7C5C"/>
    <w:multiLevelType w:val="hybridMultilevel"/>
    <w:tmpl w:val="9B38339C"/>
    <w:lvl w:ilvl="0" w:tplc="C75EF65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792529"/>
    <w:multiLevelType w:val="hybridMultilevel"/>
    <w:tmpl w:val="97D4474A"/>
    <w:lvl w:ilvl="0" w:tplc="DB12F33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7B5D57"/>
    <w:multiLevelType w:val="hybridMultilevel"/>
    <w:tmpl w:val="031C826E"/>
    <w:lvl w:ilvl="0" w:tplc="F3AEFE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D06F3"/>
    <w:multiLevelType w:val="hybridMultilevel"/>
    <w:tmpl w:val="11EAA7B0"/>
    <w:lvl w:ilvl="0" w:tplc="D80CE88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6B7CAF"/>
    <w:multiLevelType w:val="hybridMultilevel"/>
    <w:tmpl w:val="2970308E"/>
    <w:lvl w:ilvl="0" w:tplc="789207E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034ECC"/>
    <w:multiLevelType w:val="hybridMultilevel"/>
    <w:tmpl w:val="FE1875B8"/>
    <w:lvl w:ilvl="0" w:tplc="FD8A449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506D86"/>
    <w:multiLevelType w:val="hybridMultilevel"/>
    <w:tmpl w:val="EB7814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3"/>
  </w:num>
  <w:num w:numId="5">
    <w:abstractNumId w:val="16"/>
  </w:num>
  <w:num w:numId="6">
    <w:abstractNumId w:val="5"/>
  </w:num>
  <w:num w:numId="7">
    <w:abstractNumId w:val="14"/>
  </w:num>
  <w:num w:numId="8">
    <w:abstractNumId w:val="9"/>
  </w:num>
  <w:num w:numId="9">
    <w:abstractNumId w:val="0"/>
  </w:num>
  <w:num w:numId="10">
    <w:abstractNumId w:val="4"/>
  </w:num>
  <w:num w:numId="11">
    <w:abstractNumId w:val="12"/>
  </w:num>
  <w:num w:numId="12">
    <w:abstractNumId w:val="13"/>
  </w:num>
  <w:num w:numId="13">
    <w:abstractNumId w:val="1"/>
  </w:num>
  <w:num w:numId="14">
    <w:abstractNumId w:val="11"/>
  </w:num>
  <w:num w:numId="15">
    <w:abstractNumId w:val="2"/>
  </w:num>
  <w:num w:numId="16">
    <w:abstractNumId w:val="1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4FEF"/>
    <w:rsid w:val="000024B5"/>
    <w:rsid w:val="0000364E"/>
    <w:rsid w:val="00006734"/>
    <w:rsid w:val="000068CF"/>
    <w:rsid w:val="00006AAC"/>
    <w:rsid w:val="00007AC0"/>
    <w:rsid w:val="0001357E"/>
    <w:rsid w:val="0001754F"/>
    <w:rsid w:val="00020885"/>
    <w:rsid w:val="00020966"/>
    <w:rsid w:val="000210FF"/>
    <w:rsid w:val="00021470"/>
    <w:rsid w:val="0002316F"/>
    <w:rsid w:val="000242E4"/>
    <w:rsid w:val="00026330"/>
    <w:rsid w:val="0003007D"/>
    <w:rsid w:val="000320B7"/>
    <w:rsid w:val="00032395"/>
    <w:rsid w:val="00032EDB"/>
    <w:rsid w:val="0003345C"/>
    <w:rsid w:val="00033F15"/>
    <w:rsid w:val="00035781"/>
    <w:rsid w:val="00037566"/>
    <w:rsid w:val="000419D3"/>
    <w:rsid w:val="000424F1"/>
    <w:rsid w:val="00042A1A"/>
    <w:rsid w:val="0004395A"/>
    <w:rsid w:val="00045AEE"/>
    <w:rsid w:val="00046ED0"/>
    <w:rsid w:val="00046F72"/>
    <w:rsid w:val="00047836"/>
    <w:rsid w:val="000478AE"/>
    <w:rsid w:val="00047CA3"/>
    <w:rsid w:val="000502DE"/>
    <w:rsid w:val="000503D1"/>
    <w:rsid w:val="00051010"/>
    <w:rsid w:val="000510F8"/>
    <w:rsid w:val="00052728"/>
    <w:rsid w:val="00053B36"/>
    <w:rsid w:val="00054272"/>
    <w:rsid w:val="00054ED0"/>
    <w:rsid w:val="0006002C"/>
    <w:rsid w:val="0006097E"/>
    <w:rsid w:val="00062606"/>
    <w:rsid w:val="000631C5"/>
    <w:rsid w:val="00063FE2"/>
    <w:rsid w:val="0006547D"/>
    <w:rsid w:val="0006562C"/>
    <w:rsid w:val="000665F2"/>
    <w:rsid w:val="00070125"/>
    <w:rsid w:val="00071F5D"/>
    <w:rsid w:val="00072DC1"/>
    <w:rsid w:val="00075955"/>
    <w:rsid w:val="000767EF"/>
    <w:rsid w:val="00076CC4"/>
    <w:rsid w:val="00077C65"/>
    <w:rsid w:val="00080761"/>
    <w:rsid w:val="00081D5D"/>
    <w:rsid w:val="00082A90"/>
    <w:rsid w:val="00082AB9"/>
    <w:rsid w:val="000838FF"/>
    <w:rsid w:val="00084A0C"/>
    <w:rsid w:val="0008619B"/>
    <w:rsid w:val="000908E3"/>
    <w:rsid w:val="000912E6"/>
    <w:rsid w:val="00091D8F"/>
    <w:rsid w:val="0009291D"/>
    <w:rsid w:val="00093321"/>
    <w:rsid w:val="00096516"/>
    <w:rsid w:val="0009785C"/>
    <w:rsid w:val="000A0BAF"/>
    <w:rsid w:val="000A1440"/>
    <w:rsid w:val="000A1541"/>
    <w:rsid w:val="000A1D8C"/>
    <w:rsid w:val="000A292D"/>
    <w:rsid w:val="000A348B"/>
    <w:rsid w:val="000A4213"/>
    <w:rsid w:val="000A5AF4"/>
    <w:rsid w:val="000A5E55"/>
    <w:rsid w:val="000A5E95"/>
    <w:rsid w:val="000A7A57"/>
    <w:rsid w:val="000B1203"/>
    <w:rsid w:val="000B19EC"/>
    <w:rsid w:val="000B1A2D"/>
    <w:rsid w:val="000B3097"/>
    <w:rsid w:val="000B38E0"/>
    <w:rsid w:val="000B5E10"/>
    <w:rsid w:val="000B6749"/>
    <w:rsid w:val="000B7FC7"/>
    <w:rsid w:val="000C0055"/>
    <w:rsid w:val="000C03CC"/>
    <w:rsid w:val="000C1573"/>
    <w:rsid w:val="000C3196"/>
    <w:rsid w:val="000C4215"/>
    <w:rsid w:val="000C435C"/>
    <w:rsid w:val="000C4E6E"/>
    <w:rsid w:val="000C6C01"/>
    <w:rsid w:val="000C7224"/>
    <w:rsid w:val="000D07FD"/>
    <w:rsid w:val="000D11F0"/>
    <w:rsid w:val="000D314F"/>
    <w:rsid w:val="000D3F19"/>
    <w:rsid w:val="000D56A6"/>
    <w:rsid w:val="000D5E94"/>
    <w:rsid w:val="000E01D4"/>
    <w:rsid w:val="000E0CAA"/>
    <w:rsid w:val="000E2648"/>
    <w:rsid w:val="000E3032"/>
    <w:rsid w:val="000E3184"/>
    <w:rsid w:val="000E32C0"/>
    <w:rsid w:val="000E3859"/>
    <w:rsid w:val="000E4403"/>
    <w:rsid w:val="000E4874"/>
    <w:rsid w:val="000E4AEE"/>
    <w:rsid w:val="000E5402"/>
    <w:rsid w:val="000E6355"/>
    <w:rsid w:val="000E73FA"/>
    <w:rsid w:val="000F2590"/>
    <w:rsid w:val="000F40D8"/>
    <w:rsid w:val="000F4310"/>
    <w:rsid w:val="000F4AA4"/>
    <w:rsid w:val="000F62D1"/>
    <w:rsid w:val="000F7CD0"/>
    <w:rsid w:val="00102AEF"/>
    <w:rsid w:val="00103012"/>
    <w:rsid w:val="001032B5"/>
    <w:rsid w:val="0010526C"/>
    <w:rsid w:val="00105B99"/>
    <w:rsid w:val="0010647C"/>
    <w:rsid w:val="001069DF"/>
    <w:rsid w:val="00111731"/>
    <w:rsid w:val="00114029"/>
    <w:rsid w:val="00117049"/>
    <w:rsid w:val="001178BF"/>
    <w:rsid w:val="00120C41"/>
    <w:rsid w:val="00121132"/>
    <w:rsid w:val="00121480"/>
    <w:rsid w:val="001217EB"/>
    <w:rsid w:val="00122915"/>
    <w:rsid w:val="00122D30"/>
    <w:rsid w:val="00123286"/>
    <w:rsid w:val="00124994"/>
    <w:rsid w:val="00124C5E"/>
    <w:rsid w:val="00126403"/>
    <w:rsid w:val="0012692A"/>
    <w:rsid w:val="00127F48"/>
    <w:rsid w:val="00130863"/>
    <w:rsid w:val="0013170B"/>
    <w:rsid w:val="00131AD8"/>
    <w:rsid w:val="00131E5F"/>
    <w:rsid w:val="00134073"/>
    <w:rsid w:val="0013418E"/>
    <w:rsid w:val="00135961"/>
    <w:rsid w:val="00136371"/>
    <w:rsid w:val="00141A47"/>
    <w:rsid w:val="00142092"/>
    <w:rsid w:val="00142D31"/>
    <w:rsid w:val="00143828"/>
    <w:rsid w:val="00144491"/>
    <w:rsid w:val="00144AF7"/>
    <w:rsid w:val="001469FE"/>
    <w:rsid w:val="00146D03"/>
    <w:rsid w:val="00146DB8"/>
    <w:rsid w:val="00146E22"/>
    <w:rsid w:val="0015114A"/>
    <w:rsid w:val="00151E43"/>
    <w:rsid w:val="00152F09"/>
    <w:rsid w:val="0015350F"/>
    <w:rsid w:val="001545CF"/>
    <w:rsid w:val="00156F60"/>
    <w:rsid w:val="00157E85"/>
    <w:rsid w:val="001609A9"/>
    <w:rsid w:val="00161F89"/>
    <w:rsid w:val="0016242B"/>
    <w:rsid w:val="00166D9B"/>
    <w:rsid w:val="00167509"/>
    <w:rsid w:val="00171FBE"/>
    <w:rsid w:val="00172C3C"/>
    <w:rsid w:val="00172ECD"/>
    <w:rsid w:val="001732CF"/>
    <w:rsid w:val="00173CA1"/>
    <w:rsid w:val="001746D8"/>
    <w:rsid w:val="00177BAE"/>
    <w:rsid w:val="00183B72"/>
    <w:rsid w:val="001847A7"/>
    <w:rsid w:val="00185079"/>
    <w:rsid w:val="001858A4"/>
    <w:rsid w:val="00186684"/>
    <w:rsid w:val="00187CA9"/>
    <w:rsid w:val="001911CB"/>
    <w:rsid w:val="001926CD"/>
    <w:rsid w:val="00193286"/>
    <w:rsid w:val="00193EEF"/>
    <w:rsid w:val="00194E20"/>
    <w:rsid w:val="00196747"/>
    <w:rsid w:val="00197546"/>
    <w:rsid w:val="0019777C"/>
    <w:rsid w:val="001A0680"/>
    <w:rsid w:val="001A0792"/>
    <w:rsid w:val="001A0A31"/>
    <w:rsid w:val="001A181B"/>
    <w:rsid w:val="001A2F1A"/>
    <w:rsid w:val="001A5071"/>
    <w:rsid w:val="001A5B20"/>
    <w:rsid w:val="001A628D"/>
    <w:rsid w:val="001A775A"/>
    <w:rsid w:val="001B0780"/>
    <w:rsid w:val="001B0B32"/>
    <w:rsid w:val="001B13C3"/>
    <w:rsid w:val="001B1641"/>
    <w:rsid w:val="001B1956"/>
    <w:rsid w:val="001B3031"/>
    <w:rsid w:val="001B372C"/>
    <w:rsid w:val="001B3AFA"/>
    <w:rsid w:val="001B5324"/>
    <w:rsid w:val="001B607A"/>
    <w:rsid w:val="001B62A0"/>
    <w:rsid w:val="001C136B"/>
    <w:rsid w:val="001C17E2"/>
    <w:rsid w:val="001C30F9"/>
    <w:rsid w:val="001C3845"/>
    <w:rsid w:val="001C5E50"/>
    <w:rsid w:val="001C6A3B"/>
    <w:rsid w:val="001C7291"/>
    <w:rsid w:val="001D029C"/>
    <w:rsid w:val="001D210A"/>
    <w:rsid w:val="001D4542"/>
    <w:rsid w:val="001D46E5"/>
    <w:rsid w:val="001D4A5D"/>
    <w:rsid w:val="001D4ADB"/>
    <w:rsid w:val="001D64BC"/>
    <w:rsid w:val="001D7750"/>
    <w:rsid w:val="001D7E19"/>
    <w:rsid w:val="001E1170"/>
    <w:rsid w:val="001E1866"/>
    <w:rsid w:val="001E24A2"/>
    <w:rsid w:val="001E37D7"/>
    <w:rsid w:val="001E5C9C"/>
    <w:rsid w:val="001E607B"/>
    <w:rsid w:val="001E7C63"/>
    <w:rsid w:val="001F4DBD"/>
    <w:rsid w:val="001F567A"/>
    <w:rsid w:val="001F7E9B"/>
    <w:rsid w:val="0020342B"/>
    <w:rsid w:val="002045F5"/>
    <w:rsid w:val="00206390"/>
    <w:rsid w:val="00206EFB"/>
    <w:rsid w:val="00210508"/>
    <w:rsid w:val="002106AF"/>
    <w:rsid w:val="002117E3"/>
    <w:rsid w:val="002118B8"/>
    <w:rsid w:val="002135CC"/>
    <w:rsid w:val="00215186"/>
    <w:rsid w:val="00221DC9"/>
    <w:rsid w:val="0022270E"/>
    <w:rsid w:val="00223082"/>
    <w:rsid w:val="0022311E"/>
    <w:rsid w:val="0022333D"/>
    <w:rsid w:val="00227A66"/>
    <w:rsid w:val="00230B9F"/>
    <w:rsid w:val="00232254"/>
    <w:rsid w:val="002336FA"/>
    <w:rsid w:val="00234DB4"/>
    <w:rsid w:val="0023551D"/>
    <w:rsid w:val="002360D8"/>
    <w:rsid w:val="0024026A"/>
    <w:rsid w:val="00242074"/>
    <w:rsid w:val="00244CE1"/>
    <w:rsid w:val="00245284"/>
    <w:rsid w:val="00245A48"/>
    <w:rsid w:val="00245C38"/>
    <w:rsid w:val="00247285"/>
    <w:rsid w:val="002474A1"/>
    <w:rsid w:val="002476F3"/>
    <w:rsid w:val="00252782"/>
    <w:rsid w:val="00253D50"/>
    <w:rsid w:val="00254035"/>
    <w:rsid w:val="00254331"/>
    <w:rsid w:val="00256882"/>
    <w:rsid w:val="002572A9"/>
    <w:rsid w:val="00260AAF"/>
    <w:rsid w:val="0026114C"/>
    <w:rsid w:val="0026187A"/>
    <w:rsid w:val="0026235E"/>
    <w:rsid w:val="002626E5"/>
    <w:rsid w:val="002636EB"/>
    <w:rsid w:val="00264AA2"/>
    <w:rsid w:val="002653F2"/>
    <w:rsid w:val="00265D8B"/>
    <w:rsid w:val="002679DC"/>
    <w:rsid w:val="00267D44"/>
    <w:rsid w:val="00272351"/>
    <w:rsid w:val="00272717"/>
    <w:rsid w:val="00272FDD"/>
    <w:rsid w:val="002730E7"/>
    <w:rsid w:val="00274C07"/>
    <w:rsid w:val="00274EE1"/>
    <w:rsid w:val="00275660"/>
    <w:rsid w:val="00275B97"/>
    <w:rsid w:val="00275E62"/>
    <w:rsid w:val="002769BC"/>
    <w:rsid w:val="00277F43"/>
    <w:rsid w:val="0028378C"/>
    <w:rsid w:val="00284B53"/>
    <w:rsid w:val="0028546A"/>
    <w:rsid w:val="0028549E"/>
    <w:rsid w:val="00286102"/>
    <w:rsid w:val="00286A48"/>
    <w:rsid w:val="00286B1C"/>
    <w:rsid w:val="00286F1F"/>
    <w:rsid w:val="00291DF7"/>
    <w:rsid w:val="002932AF"/>
    <w:rsid w:val="00294E14"/>
    <w:rsid w:val="00295079"/>
    <w:rsid w:val="0029563F"/>
    <w:rsid w:val="002973F7"/>
    <w:rsid w:val="002A0A92"/>
    <w:rsid w:val="002A1022"/>
    <w:rsid w:val="002A1E4F"/>
    <w:rsid w:val="002A20AA"/>
    <w:rsid w:val="002A5FB6"/>
    <w:rsid w:val="002A6A5C"/>
    <w:rsid w:val="002A6FC1"/>
    <w:rsid w:val="002A7112"/>
    <w:rsid w:val="002A71FB"/>
    <w:rsid w:val="002A7669"/>
    <w:rsid w:val="002B0045"/>
    <w:rsid w:val="002B3A19"/>
    <w:rsid w:val="002B4422"/>
    <w:rsid w:val="002B4BC8"/>
    <w:rsid w:val="002B6087"/>
    <w:rsid w:val="002B6517"/>
    <w:rsid w:val="002B6A68"/>
    <w:rsid w:val="002B7A37"/>
    <w:rsid w:val="002C0612"/>
    <w:rsid w:val="002C0C6C"/>
    <w:rsid w:val="002C1EA7"/>
    <w:rsid w:val="002C3817"/>
    <w:rsid w:val="002C3C3D"/>
    <w:rsid w:val="002C7784"/>
    <w:rsid w:val="002D0466"/>
    <w:rsid w:val="002D0B1C"/>
    <w:rsid w:val="002D20F6"/>
    <w:rsid w:val="002D2368"/>
    <w:rsid w:val="002D26F3"/>
    <w:rsid w:val="002D52C2"/>
    <w:rsid w:val="002D6B20"/>
    <w:rsid w:val="002E10CD"/>
    <w:rsid w:val="002E20A7"/>
    <w:rsid w:val="002E3D4F"/>
    <w:rsid w:val="002E44C0"/>
    <w:rsid w:val="002E54AC"/>
    <w:rsid w:val="002E6511"/>
    <w:rsid w:val="002F0D95"/>
    <w:rsid w:val="002F12A6"/>
    <w:rsid w:val="002F1B05"/>
    <w:rsid w:val="002F28F8"/>
    <w:rsid w:val="002F3009"/>
    <w:rsid w:val="002F3E3E"/>
    <w:rsid w:val="002F4574"/>
    <w:rsid w:val="002F6B0A"/>
    <w:rsid w:val="002F734A"/>
    <w:rsid w:val="002F7998"/>
    <w:rsid w:val="00300161"/>
    <w:rsid w:val="00300212"/>
    <w:rsid w:val="0030118A"/>
    <w:rsid w:val="003029A4"/>
    <w:rsid w:val="003040E3"/>
    <w:rsid w:val="00306ECB"/>
    <w:rsid w:val="00307DFB"/>
    <w:rsid w:val="00317039"/>
    <w:rsid w:val="00317F01"/>
    <w:rsid w:val="003210F9"/>
    <w:rsid w:val="003219AD"/>
    <w:rsid w:val="00322C2E"/>
    <w:rsid w:val="00323AEC"/>
    <w:rsid w:val="00323EFB"/>
    <w:rsid w:val="00326227"/>
    <w:rsid w:val="003268AF"/>
    <w:rsid w:val="0033138B"/>
    <w:rsid w:val="003322ED"/>
    <w:rsid w:val="003326F9"/>
    <w:rsid w:val="0033693B"/>
    <w:rsid w:val="00341420"/>
    <w:rsid w:val="003414CD"/>
    <w:rsid w:val="00341B0C"/>
    <w:rsid w:val="00343689"/>
    <w:rsid w:val="00345710"/>
    <w:rsid w:val="00346411"/>
    <w:rsid w:val="00346704"/>
    <w:rsid w:val="003469C9"/>
    <w:rsid w:val="00347E24"/>
    <w:rsid w:val="00350315"/>
    <w:rsid w:val="00350920"/>
    <w:rsid w:val="00352BC6"/>
    <w:rsid w:val="00354C14"/>
    <w:rsid w:val="00354F2D"/>
    <w:rsid w:val="00360CD3"/>
    <w:rsid w:val="00362A44"/>
    <w:rsid w:val="003634D6"/>
    <w:rsid w:val="00364C6F"/>
    <w:rsid w:val="00365147"/>
    <w:rsid w:val="00370BE0"/>
    <w:rsid w:val="00370EF7"/>
    <w:rsid w:val="00374E4B"/>
    <w:rsid w:val="00380620"/>
    <w:rsid w:val="003809B8"/>
    <w:rsid w:val="00380C53"/>
    <w:rsid w:val="00380E3D"/>
    <w:rsid w:val="00380FBA"/>
    <w:rsid w:val="00381699"/>
    <w:rsid w:val="003847A7"/>
    <w:rsid w:val="00384E5E"/>
    <w:rsid w:val="0038660B"/>
    <w:rsid w:val="00391870"/>
    <w:rsid w:val="00393256"/>
    <w:rsid w:val="0039339E"/>
    <w:rsid w:val="0039402E"/>
    <w:rsid w:val="00395DB5"/>
    <w:rsid w:val="003962BA"/>
    <w:rsid w:val="00397654"/>
    <w:rsid w:val="003A0B16"/>
    <w:rsid w:val="003A1894"/>
    <w:rsid w:val="003A2025"/>
    <w:rsid w:val="003A24E6"/>
    <w:rsid w:val="003A2C69"/>
    <w:rsid w:val="003A4263"/>
    <w:rsid w:val="003A459F"/>
    <w:rsid w:val="003A55EE"/>
    <w:rsid w:val="003B1467"/>
    <w:rsid w:val="003B1855"/>
    <w:rsid w:val="003B2A98"/>
    <w:rsid w:val="003B2BF4"/>
    <w:rsid w:val="003B5E32"/>
    <w:rsid w:val="003C0E40"/>
    <w:rsid w:val="003C1548"/>
    <w:rsid w:val="003C296E"/>
    <w:rsid w:val="003C330F"/>
    <w:rsid w:val="003C37ED"/>
    <w:rsid w:val="003C5DA8"/>
    <w:rsid w:val="003C65B1"/>
    <w:rsid w:val="003C7A6C"/>
    <w:rsid w:val="003D06EC"/>
    <w:rsid w:val="003D192B"/>
    <w:rsid w:val="003D1F33"/>
    <w:rsid w:val="003D297C"/>
    <w:rsid w:val="003D5F4F"/>
    <w:rsid w:val="003D7920"/>
    <w:rsid w:val="003E134C"/>
    <w:rsid w:val="003E2624"/>
    <w:rsid w:val="003E3247"/>
    <w:rsid w:val="003E3A48"/>
    <w:rsid w:val="003E45A9"/>
    <w:rsid w:val="003F6B68"/>
    <w:rsid w:val="003F6C32"/>
    <w:rsid w:val="004027BA"/>
    <w:rsid w:val="00402E3C"/>
    <w:rsid w:val="0040421F"/>
    <w:rsid w:val="00404615"/>
    <w:rsid w:val="004051FE"/>
    <w:rsid w:val="004055A1"/>
    <w:rsid w:val="00406A8A"/>
    <w:rsid w:val="00406F75"/>
    <w:rsid w:val="0041122C"/>
    <w:rsid w:val="00411559"/>
    <w:rsid w:val="00411C01"/>
    <w:rsid w:val="00412599"/>
    <w:rsid w:val="0041267A"/>
    <w:rsid w:val="00414B9B"/>
    <w:rsid w:val="00415B0B"/>
    <w:rsid w:val="00415B91"/>
    <w:rsid w:val="00415F72"/>
    <w:rsid w:val="00416632"/>
    <w:rsid w:val="004166CF"/>
    <w:rsid w:val="0041784B"/>
    <w:rsid w:val="00421261"/>
    <w:rsid w:val="00421ED8"/>
    <w:rsid w:val="00422D13"/>
    <w:rsid w:val="0042319C"/>
    <w:rsid w:val="004242A5"/>
    <w:rsid w:val="004245B1"/>
    <w:rsid w:val="00424C52"/>
    <w:rsid w:val="004251BB"/>
    <w:rsid w:val="004259C2"/>
    <w:rsid w:val="00426A0F"/>
    <w:rsid w:val="00430563"/>
    <w:rsid w:val="00431541"/>
    <w:rsid w:val="00432042"/>
    <w:rsid w:val="0043363E"/>
    <w:rsid w:val="00435299"/>
    <w:rsid w:val="00437182"/>
    <w:rsid w:val="00437B9D"/>
    <w:rsid w:val="0044017E"/>
    <w:rsid w:val="00441A91"/>
    <w:rsid w:val="004438A3"/>
    <w:rsid w:val="004445A0"/>
    <w:rsid w:val="0044501F"/>
    <w:rsid w:val="00445D1E"/>
    <w:rsid w:val="00446B50"/>
    <w:rsid w:val="00447732"/>
    <w:rsid w:val="004500D4"/>
    <w:rsid w:val="004515BF"/>
    <w:rsid w:val="004519ED"/>
    <w:rsid w:val="00452DF5"/>
    <w:rsid w:val="00453082"/>
    <w:rsid w:val="00453B64"/>
    <w:rsid w:val="0045515E"/>
    <w:rsid w:val="00455F97"/>
    <w:rsid w:val="0045675B"/>
    <w:rsid w:val="004601FC"/>
    <w:rsid w:val="004611C0"/>
    <w:rsid w:val="00461533"/>
    <w:rsid w:val="00461E83"/>
    <w:rsid w:val="00462EA6"/>
    <w:rsid w:val="0046390A"/>
    <w:rsid w:val="0046505E"/>
    <w:rsid w:val="00465111"/>
    <w:rsid w:val="00466C4D"/>
    <w:rsid w:val="00467628"/>
    <w:rsid w:val="0046789C"/>
    <w:rsid w:val="00470A02"/>
    <w:rsid w:val="00471510"/>
    <w:rsid w:val="004727F6"/>
    <w:rsid w:val="0047288E"/>
    <w:rsid w:val="00474D45"/>
    <w:rsid w:val="00481323"/>
    <w:rsid w:val="00482797"/>
    <w:rsid w:val="00483BE7"/>
    <w:rsid w:val="00483E30"/>
    <w:rsid w:val="00485033"/>
    <w:rsid w:val="00485A58"/>
    <w:rsid w:val="00485B27"/>
    <w:rsid w:val="00485D85"/>
    <w:rsid w:val="0048747B"/>
    <w:rsid w:val="00487E97"/>
    <w:rsid w:val="00490010"/>
    <w:rsid w:val="0049070A"/>
    <w:rsid w:val="004915F1"/>
    <w:rsid w:val="00492874"/>
    <w:rsid w:val="00493DD7"/>
    <w:rsid w:val="00494C78"/>
    <w:rsid w:val="0049574B"/>
    <w:rsid w:val="004A01C0"/>
    <w:rsid w:val="004A1C34"/>
    <w:rsid w:val="004A20EF"/>
    <w:rsid w:val="004A389C"/>
    <w:rsid w:val="004A6173"/>
    <w:rsid w:val="004A6DAF"/>
    <w:rsid w:val="004A71BF"/>
    <w:rsid w:val="004A75AF"/>
    <w:rsid w:val="004A7D85"/>
    <w:rsid w:val="004B1BF2"/>
    <w:rsid w:val="004B3449"/>
    <w:rsid w:val="004B3657"/>
    <w:rsid w:val="004B3944"/>
    <w:rsid w:val="004B55F2"/>
    <w:rsid w:val="004B56AC"/>
    <w:rsid w:val="004C3165"/>
    <w:rsid w:val="004C360B"/>
    <w:rsid w:val="004C43ED"/>
    <w:rsid w:val="004C567B"/>
    <w:rsid w:val="004D0143"/>
    <w:rsid w:val="004D1A54"/>
    <w:rsid w:val="004D24EA"/>
    <w:rsid w:val="004D68A9"/>
    <w:rsid w:val="004E0579"/>
    <w:rsid w:val="004E41A7"/>
    <w:rsid w:val="004E44B4"/>
    <w:rsid w:val="004E528E"/>
    <w:rsid w:val="004E6106"/>
    <w:rsid w:val="004E6C92"/>
    <w:rsid w:val="004F172B"/>
    <w:rsid w:val="004F1FF2"/>
    <w:rsid w:val="004F20AF"/>
    <w:rsid w:val="004F2E71"/>
    <w:rsid w:val="004F3375"/>
    <w:rsid w:val="004F357B"/>
    <w:rsid w:val="004F38F9"/>
    <w:rsid w:val="004F3F76"/>
    <w:rsid w:val="004F6674"/>
    <w:rsid w:val="004F7195"/>
    <w:rsid w:val="004F7C0C"/>
    <w:rsid w:val="005004BE"/>
    <w:rsid w:val="005021F0"/>
    <w:rsid w:val="005022F0"/>
    <w:rsid w:val="00502BCE"/>
    <w:rsid w:val="00503E0F"/>
    <w:rsid w:val="00504E33"/>
    <w:rsid w:val="00505E93"/>
    <w:rsid w:val="0051232B"/>
    <w:rsid w:val="005132C8"/>
    <w:rsid w:val="00516318"/>
    <w:rsid w:val="005172D6"/>
    <w:rsid w:val="00520C56"/>
    <w:rsid w:val="00523617"/>
    <w:rsid w:val="0052383A"/>
    <w:rsid w:val="00525658"/>
    <w:rsid w:val="00525E14"/>
    <w:rsid w:val="00526F85"/>
    <w:rsid w:val="00530F36"/>
    <w:rsid w:val="00531AF8"/>
    <w:rsid w:val="0053257A"/>
    <w:rsid w:val="0053285C"/>
    <w:rsid w:val="00532C0D"/>
    <w:rsid w:val="00532D94"/>
    <w:rsid w:val="00532EF7"/>
    <w:rsid w:val="00533465"/>
    <w:rsid w:val="00533A65"/>
    <w:rsid w:val="00533AEF"/>
    <w:rsid w:val="00533ED0"/>
    <w:rsid w:val="005354BD"/>
    <w:rsid w:val="00537281"/>
    <w:rsid w:val="0053767A"/>
    <w:rsid w:val="00537BA7"/>
    <w:rsid w:val="0054077E"/>
    <w:rsid w:val="00542099"/>
    <w:rsid w:val="00542199"/>
    <w:rsid w:val="005438D1"/>
    <w:rsid w:val="00546816"/>
    <w:rsid w:val="00546C07"/>
    <w:rsid w:val="0054742C"/>
    <w:rsid w:val="005474FB"/>
    <w:rsid w:val="0055257D"/>
    <w:rsid w:val="00552FBC"/>
    <w:rsid w:val="005541AD"/>
    <w:rsid w:val="005550B7"/>
    <w:rsid w:val="0055609D"/>
    <w:rsid w:val="00556FF0"/>
    <w:rsid w:val="00560CA2"/>
    <w:rsid w:val="00560F44"/>
    <w:rsid w:val="0056206B"/>
    <w:rsid w:val="005631B1"/>
    <w:rsid w:val="00566FCF"/>
    <w:rsid w:val="005670B7"/>
    <w:rsid w:val="0056717C"/>
    <w:rsid w:val="00567690"/>
    <w:rsid w:val="00567F89"/>
    <w:rsid w:val="005705A4"/>
    <w:rsid w:val="00572F88"/>
    <w:rsid w:val="0057309F"/>
    <w:rsid w:val="005745C5"/>
    <w:rsid w:val="0057509A"/>
    <w:rsid w:val="00576B24"/>
    <w:rsid w:val="0058038A"/>
    <w:rsid w:val="00581007"/>
    <w:rsid w:val="005810F0"/>
    <w:rsid w:val="00583024"/>
    <w:rsid w:val="00585DA1"/>
    <w:rsid w:val="005900A1"/>
    <w:rsid w:val="005903EC"/>
    <w:rsid w:val="005904C4"/>
    <w:rsid w:val="00594498"/>
    <w:rsid w:val="005945B8"/>
    <w:rsid w:val="0059522E"/>
    <w:rsid w:val="005956DA"/>
    <w:rsid w:val="005962DF"/>
    <w:rsid w:val="00596AF7"/>
    <w:rsid w:val="00597FDD"/>
    <w:rsid w:val="005A0255"/>
    <w:rsid w:val="005A1F89"/>
    <w:rsid w:val="005A234B"/>
    <w:rsid w:val="005A2436"/>
    <w:rsid w:val="005A3123"/>
    <w:rsid w:val="005A3356"/>
    <w:rsid w:val="005A3FB5"/>
    <w:rsid w:val="005A70E8"/>
    <w:rsid w:val="005B04BD"/>
    <w:rsid w:val="005B3EF5"/>
    <w:rsid w:val="005B440D"/>
    <w:rsid w:val="005B4B34"/>
    <w:rsid w:val="005B4B3D"/>
    <w:rsid w:val="005B5542"/>
    <w:rsid w:val="005B62C0"/>
    <w:rsid w:val="005B7446"/>
    <w:rsid w:val="005C0039"/>
    <w:rsid w:val="005C0979"/>
    <w:rsid w:val="005C149E"/>
    <w:rsid w:val="005C18BD"/>
    <w:rsid w:val="005C2CCD"/>
    <w:rsid w:val="005C3379"/>
    <w:rsid w:val="005C4811"/>
    <w:rsid w:val="005C4D3B"/>
    <w:rsid w:val="005C7EDB"/>
    <w:rsid w:val="005D0208"/>
    <w:rsid w:val="005D1206"/>
    <w:rsid w:val="005D1422"/>
    <w:rsid w:val="005D22BB"/>
    <w:rsid w:val="005D466C"/>
    <w:rsid w:val="005D55EB"/>
    <w:rsid w:val="005D56F2"/>
    <w:rsid w:val="005D7124"/>
    <w:rsid w:val="005D77CB"/>
    <w:rsid w:val="005D7BB9"/>
    <w:rsid w:val="005E0240"/>
    <w:rsid w:val="005E0DDA"/>
    <w:rsid w:val="005E1C8B"/>
    <w:rsid w:val="005E3E34"/>
    <w:rsid w:val="005E5985"/>
    <w:rsid w:val="005E6425"/>
    <w:rsid w:val="005E6AC0"/>
    <w:rsid w:val="005F3A8B"/>
    <w:rsid w:val="005F4070"/>
    <w:rsid w:val="005F6FF8"/>
    <w:rsid w:val="005F7781"/>
    <w:rsid w:val="005F7EA9"/>
    <w:rsid w:val="0060105E"/>
    <w:rsid w:val="006029C8"/>
    <w:rsid w:val="00602BDC"/>
    <w:rsid w:val="00606462"/>
    <w:rsid w:val="00606BB1"/>
    <w:rsid w:val="006076C8"/>
    <w:rsid w:val="00610299"/>
    <w:rsid w:val="006104BF"/>
    <w:rsid w:val="00610C16"/>
    <w:rsid w:val="00612B31"/>
    <w:rsid w:val="006139D6"/>
    <w:rsid w:val="00614769"/>
    <w:rsid w:val="00614FEF"/>
    <w:rsid w:val="006176B1"/>
    <w:rsid w:val="006209B5"/>
    <w:rsid w:val="00620DA5"/>
    <w:rsid w:val="0062190D"/>
    <w:rsid w:val="00623EB1"/>
    <w:rsid w:val="00625B06"/>
    <w:rsid w:val="00625D85"/>
    <w:rsid w:val="00626A7B"/>
    <w:rsid w:val="00626E5D"/>
    <w:rsid w:val="00630C6F"/>
    <w:rsid w:val="00630E0E"/>
    <w:rsid w:val="00632F7A"/>
    <w:rsid w:val="00633BA4"/>
    <w:rsid w:val="00634EAD"/>
    <w:rsid w:val="006356DF"/>
    <w:rsid w:val="0063715B"/>
    <w:rsid w:val="00637397"/>
    <w:rsid w:val="00640062"/>
    <w:rsid w:val="00640A8C"/>
    <w:rsid w:val="0064231A"/>
    <w:rsid w:val="00642970"/>
    <w:rsid w:val="00644567"/>
    <w:rsid w:val="00644D78"/>
    <w:rsid w:val="006452CA"/>
    <w:rsid w:val="00645AF3"/>
    <w:rsid w:val="0064613C"/>
    <w:rsid w:val="006461BF"/>
    <w:rsid w:val="00646A44"/>
    <w:rsid w:val="00647C1D"/>
    <w:rsid w:val="006508EF"/>
    <w:rsid w:val="00651C03"/>
    <w:rsid w:val="00651EE2"/>
    <w:rsid w:val="00652594"/>
    <w:rsid w:val="006529A9"/>
    <w:rsid w:val="006532FD"/>
    <w:rsid w:val="0065341F"/>
    <w:rsid w:val="00656482"/>
    <w:rsid w:val="006568CF"/>
    <w:rsid w:val="00656D0E"/>
    <w:rsid w:val="006570B3"/>
    <w:rsid w:val="00661CA2"/>
    <w:rsid w:val="00663064"/>
    <w:rsid w:val="00663664"/>
    <w:rsid w:val="00663ED5"/>
    <w:rsid w:val="00663F9D"/>
    <w:rsid w:val="006640F7"/>
    <w:rsid w:val="006645AB"/>
    <w:rsid w:val="006657BA"/>
    <w:rsid w:val="00667A3E"/>
    <w:rsid w:val="006714C2"/>
    <w:rsid w:val="00672862"/>
    <w:rsid w:val="00672BF9"/>
    <w:rsid w:val="006742D8"/>
    <w:rsid w:val="00674D1C"/>
    <w:rsid w:val="00675AED"/>
    <w:rsid w:val="006762A4"/>
    <w:rsid w:val="00676349"/>
    <w:rsid w:val="00676730"/>
    <w:rsid w:val="0067789C"/>
    <w:rsid w:val="00677B6C"/>
    <w:rsid w:val="00677FBB"/>
    <w:rsid w:val="00680684"/>
    <w:rsid w:val="00681549"/>
    <w:rsid w:val="00682125"/>
    <w:rsid w:val="00685C93"/>
    <w:rsid w:val="00687A57"/>
    <w:rsid w:val="00691C63"/>
    <w:rsid w:val="00691D79"/>
    <w:rsid w:val="00693929"/>
    <w:rsid w:val="00693EB6"/>
    <w:rsid w:val="00696C42"/>
    <w:rsid w:val="006A2AD9"/>
    <w:rsid w:val="006A3F40"/>
    <w:rsid w:val="006A45A3"/>
    <w:rsid w:val="006A5848"/>
    <w:rsid w:val="006A7044"/>
    <w:rsid w:val="006A75E5"/>
    <w:rsid w:val="006B216D"/>
    <w:rsid w:val="006B5D7D"/>
    <w:rsid w:val="006B72AE"/>
    <w:rsid w:val="006B72B9"/>
    <w:rsid w:val="006C01A5"/>
    <w:rsid w:val="006C20A0"/>
    <w:rsid w:val="006C2DEC"/>
    <w:rsid w:val="006C39E1"/>
    <w:rsid w:val="006C4E5F"/>
    <w:rsid w:val="006C53CB"/>
    <w:rsid w:val="006C6B93"/>
    <w:rsid w:val="006C6EDE"/>
    <w:rsid w:val="006C767A"/>
    <w:rsid w:val="006C7D90"/>
    <w:rsid w:val="006D056A"/>
    <w:rsid w:val="006D128F"/>
    <w:rsid w:val="006D1FED"/>
    <w:rsid w:val="006D324C"/>
    <w:rsid w:val="006D41B2"/>
    <w:rsid w:val="006D49FB"/>
    <w:rsid w:val="006D5E04"/>
    <w:rsid w:val="006E0F87"/>
    <w:rsid w:val="006E10DA"/>
    <w:rsid w:val="006E14CA"/>
    <w:rsid w:val="006E1AE5"/>
    <w:rsid w:val="006E1CF6"/>
    <w:rsid w:val="006E2A56"/>
    <w:rsid w:val="006E32F3"/>
    <w:rsid w:val="006E39ED"/>
    <w:rsid w:val="006E461B"/>
    <w:rsid w:val="006F04CA"/>
    <w:rsid w:val="006F0BD0"/>
    <w:rsid w:val="006F200A"/>
    <w:rsid w:val="006F21DF"/>
    <w:rsid w:val="006F3A80"/>
    <w:rsid w:val="006F6A88"/>
    <w:rsid w:val="006F7A8B"/>
    <w:rsid w:val="0070024B"/>
    <w:rsid w:val="00700353"/>
    <w:rsid w:val="0070109A"/>
    <w:rsid w:val="00701AEA"/>
    <w:rsid w:val="0070276A"/>
    <w:rsid w:val="00703AFE"/>
    <w:rsid w:val="00705609"/>
    <w:rsid w:val="007059FB"/>
    <w:rsid w:val="00705AE2"/>
    <w:rsid w:val="007134D0"/>
    <w:rsid w:val="00713806"/>
    <w:rsid w:val="00714149"/>
    <w:rsid w:val="00717839"/>
    <w:rsid w:val="00721B60"/>
    <w:rsid w:val="00723526"/>
    <w:rsid w:val="0072400E"/>
    <w:rsid w:val="00725BD2"/>
    <w:rsid w:val="0072608A"/>
    <w:rsid w:val="007267E4"/>
    <w:rsid w:val="007316BF"/>
    <w:rsid w:val="007318DF"/>
    <w:rsid w:val="007329DF"/>
    <w:rsid w:val="00733599"/>
    <w:rsid w:val="0073374F"/>
    <w:rsid w:val="0073444D"/>
    <w:rsid w:val="00735D00"/>
    <w:rsid w:val="00735D39"/>
    <w:rsid w:val="00736DF4"/>
    <w:rsid w:val="00737220"/>
    <w:rsid w:val="00740C87"/>
    <w:rsid w:val="00741738"/>
    <w:rsid w:val="00741AE0"/>
    <w:rsid w:val="00742625"/>
    <w:rsid w:val="0074649D"/>
    <w:rsid w:val="00747D25"/>
    <w:rsid w:val="00751A23"/>
    <w:rsid w:val="00752A17"/>
    <w:rsid w:val="00754C22"/>
    <w:rsid w:val="00755058"/>
    <w:rsid w:val="00755F7F"/>
    <w:rsid w:val="0075620E"/>
    <w:rsid w:val="007576B2"/>
    <w:rsid w:val="007603FF"/>
    <w:rsid w:val="00761A6D"/>
    <w:rsid w:val="00762FF6"/>
    <w:rsid w:val="00763659"/>
    <w:rsid w:val="007642BF"/>
    <w:rsid w:val="00767BE9"/>
    <w:rsid w:val="00772292"/>
    <w:rsid w:val="00774E3C"/>
    <w:rsid w:val="00775B0A"/>
    <w:rsid w:val="007765BF"/>
    <w:rsid w:val="0077660E"/>
    <w:rsid w:val="0077661E"/>
    <w:rsid w:val="00777187"/>
    <w:rsid w:val="00780BF0"/>
    <w:rsid w:val="00782B9F"/>
    <w:rsid w:val="00783270"/>
    <w:rsid w:val="00786BDF"/>
    <w:rsid w:val="007870C1"/>
    <w:rsid w:val="00787D83"/>
    <w:rsid w:val="00791B48"/>
    <w:rsid w:val="00791D71"/>
    <w:rsid w:val="00793A4B"/>
    <w:rsid w:val="00794055"/>
    <w:rsid w:val="00794152"/>
    <w:rsid w:val="007956BF"/>
    <w:rsid w:val="0079594A"/>
    <w:rsid w:val="00795D95"/>
    <w:rsid w:val="0079670D"/>
    <w:rsid w:val="00797836"/>
    <w:rsid w:val="00797C7C"/>
    <w:rsid w:val="007A0172"/>
    <w:rsid w:val="007A18A1"/>
    <w:rsid w:val="007A320A"/>
    <w:rsid w:val="007A3E15"/>
    <w:rsid w:val="007B0325"/>
    <w:rsid w:val="007B047B"/>
    <w:rsid w:val="007B154D"/>
    <w:rsid w:val="007B15A3"/>
    <w:rsid w:val="007B28BE"/>
    <w:rsid w:val="007B37AF"/>
    <w:rsid w:val="007B6A19"/>
    <w:rsid w:val="007B72E2"/>
    <w:rsid w:val="007B7A03"/>
    <w:rsid w:val="007B7AED"/>
    <w:rsid w:val="007B7D6A"/>
    <w:rsid w:val="007C3A69"/>
    <w:rsid w:val="007C523C"/>
    <w:rsid w:val="007C695A"/>
    <w:rsid w:val="007D08C2"/>
    <w:rsid w:val="007D1075"/>
    <w:rsid w:val="007D217C"/>
    <w:rsid w:val="007D21B2"/>
    <w:rsid w:val="007D29C6"/>
    <w:rsid w:val="007D308F"/>
    <w:rsid w:val="007D35CB"/>
    <w:rsid w:val="007D3C62"/>
    <w:rsid w:val="007D3DF2"/>
    <w:rsid w:val="007D4FDE"/>
    <w:rsid w:val="007D5B08"/>
    <w:rsid w:val="007D5D0F"/>
    <w:rsid w:val="007D6232"/>
    <w:rsid w:val="007D6651"/>
    <w:rsid w:val="007D79ED"/>
    <w:rsid w:val="007E5C68"/>
    <w:rsid w:val="007E60B9"/>
    <w:rsid w:val="007E631B"/>
    <w:rsid w:val="007E63D7"/>
    <w:rsid w:val="007E7147"/>
    <w:rsid w:val="007E72EF"/>
    <w:rsid w:val="007E7C8C"/>
    <w:rsid w:val="007E7E40"/>
    <w:rsid w:val="007E7E8D"/>
    <w:rsid w:val="007F0379"/>
    <w:rsid w:val="007F057B"/>
    <w:rsid w:val="007F0A1C"/>
    <w:rsid w:val="007F2371"/>
    <w:rsid w:val="007F7637"/>
    <w:rsid w:val="00800103"/>
    <w:rsid w:val="008054B9"/>
    <w:rsid w:val="00805913"/>
    <w:rsid w:val="00806AAB"/>
    <w:rsid w:val="00812749"/>
    <w:rsid w:val="00812F20"/>
    <w:rsid w:val="008147C5"/>
    <w:rsid w:val="008156D9"/>
    <w:rsid w:val="00815826"/>
    <w:rsid w:val="008225F7"/>
    <w:rsid w:val="00824BE9"/>
    <w:rsid w:val="008268F0"/>
    <w:rsid w:val="008303DC"/>
    <w:rsid w:val="00831C75"/>
    <w:rsid w:val="00832E77"/>
    <w:rsid w:val="00833A33"/>
    <w:rsid w:val="008341B0"/>
    <w:rsid w:val="008349EC"/>
    <w:rsid w:val="00835EB1"/>
    <w:rsid w:val="00836DAD"/>
    <w:rsid w:val="0084020C"/>
    <w:rsid w:val="00840BCC"/>
    <w:rsid w:val="008429F9"/>
    <w:rsid w:val="008434AD"/>
    <w:rsid w:val="0084392F"/>
    <w:rsid w:val="00844FBF"/>
    <w:rsid w:val="00847232"/>
    <w:rsid w:val="00847718"/>
    <w:rsid w:val="008507F3"/>
    <w:rsid w:val="00851736"/>
    <w:rsid w:val="00851A8F"/>
    <w:rsid w:val="00851B7C"/>
    <w:rsid w:val="008541B5"/>
    <w:rsid w:val="00857071"/>
    <w:rsid w:val="00860284"/>
    <w:rsid w:val="00860C09"/>
    <w:rsid w:val="00860D20"/>
    <w:rsid w:val="00860E29"/>
    <w:rsid w:val="008611DB"/>
    <w:rsid w:val="00863842"/>
    <w:rsid w:val="00864D4B"/>
    <w:rsid w:val="00864F0B"/>
    <w:rsid w:val="008653C7"/>
    <w:rsid w:val="008668D4"/>
    <w:rsid w:val="00867D0F"/>
    <w:rsid w:val="0087238B"/>
    <w:rsid w:val="008727A6"/>
    <w:rsid w:val="00872DE8"/>
    <w:rsid w:val="00873060"/>
    <w:rsid w:val="0087585F"/>
    <w:rsid w:val="00875A93"/>
    <w:rsid w:val="00876436"/>
    <w:rsid w:val="00881362"/>
    <w:rsid w:val="0088218E"/>
    <w:rsid w:val="00882ADD"/>
    <w:rsid w:val="00882EDF"/>
    <w:rsid w:val="00883257"/>
    <w:rsid w:val="008834C8"/>
    <w:rsid w:val="00890F8E"/>
    <w:rsid w:val="00891768"/>
    <w:rsid w:val="00896BA7"/>
    <w:rsid w:val="008A0903"/>
    <w:rsid w:val="008A0C91"/>
    <w:rsid w:val="008A3F39"/>
    <w:rsid w:val="008A42D0"/>
    <w:rsid w:val="008A52BD"/>
    <w:rsid w:val="008A7235"/>
    <w:rsid w:val="008B0435"/>
    <w:rsid w:val="008B09BD"/>
    <w:rsid w:val="008B3079"/>
    <w:rsid w:val="008B43A5"/>
    <w:rsid w:val="008B69D0"/>
    <w:rsid w:val="008B6FE7"/>
    <w:rsid w:val="008C0E2B"/>
    <w:rsid w:val="008C11D9"/>
    <w:rsid w:val="008C2334"/>
    <w:rsid w:val="008C4700"/>
    <w:rsid w:val="008C54F6"/>
    <w:rsid w:val="008C5F70"/>
    <w:rsid w:val="008C6886"/>
    <w:rsid w:val="008D0DC6"/>
    <w:rsid w:val="008D3924"/>
    <w:rsid w:val="008D3AA2"/>
    <w:rsid w:val="008D50DF"/>
    <w:rsid w:val="008D63A7"/>
    <w:rsid w:val="008D64E0"/>
    <w:rsid w:val="008D64F3"/>
    <w:rsid w:val="008D6867"/>
    <w:rsid w:val="008D6ADC"/>
    <w:rsid w:val="008D6FF3"/>
    <w:rsid w:val="008D7AB2"/>
    <w:rsid w:val="008E00B0"/>
    <w:rsid w:val="008E1351"/>
    <w:rsid w:val="008E1A74"/>
    <w:rsid w:val="008E20A3"/>
    <w:rsid w:val="008E20F6"/>
    <w:rsid w:val="008E2E43"/>
    <w:rsid w:val="008E357B"/>
    <w:rsid w:val="008E505A"/>
    <w:rsid w:val="008F09B8"/>
    <w:rsid w:val="008F1403"/>
    <w:rsid w:val="008F1B00"/>
    <w:rsid w:val="008F2859"/>
    <w:rsid w:val="008F33C6"/>
    <w:rsid w:val="008F3EC1"/>
    <w:rsid w:val="008F4B20"/>
    <w:rsid w:val="008F57C8"/>
    <w:rsid w:val="008F5DFC"/>
    <w:rsid w:val="00903F76"/>
    <w:rsid w:val="009040FF"/>
    <w:rsid w:val="009051F5"/>
    <w:rsid w:val="009057DA"/>
    <w:rsid w:val="00910FB4"/>
    <w:rsid w:val="00911D68"/>
    <w:rsid w:val="009122C1"/>
    <w:rsid w:val="00912752"/>
    <w:rsid w:val="009128DC"/>
    <w:rsid w:val="00914EFA"/>
    <w:rsid w:val="00915003"/>
    <w:rsid w:val="009174A8"/>
    <w:rsid w:val="009209D7"/>
    <w:rsid w:val="00924839"/>
    <w:rsid w:val="00924F69"/>
    <w:rsid w:val="0092596B"/>
    <w:rsid w:val="00926666"/>
    <w:rsid w:val="00927B92"/>
    <w:rsid w:val="00930D05"/>
    <w:rsid w:val="00930EEA"/>
    <w:rsid w:val="00933C5A"/>
    <w:rsid w:val="00934DB6"/>
    <w:rsid w:val="00934E8D"/>
    <w:rsid w:val="00935D89"/>
    <w:rsid w:val="00940CDB"/>
    <w:rsid w:val="0094135B"/>
    <w:rsid w:val="009413DE"/>
    <w:rsid w:val="009416E4"/>
    <w:rsid w:val="0094274A"/>
    <w:rsid w:val="00942BA7"/>
    <w:rsid w:val="00943025"/>
    <w:rsid w:val="00944BFA"/>
    <w:rsid w:val="00947602"/>
    <w:rsid w:val="00947F56"/>
    <w:rsid w:val="0095267C"/>
    <w:rsid w:val="009531DF"/>
    <w:rsid w:val="00953C60"/>
    <w:rsid w:val="009570FD"/>
    <w:rsid w:val="009571C8"/>
    <w:rsid w:val="00962AA8"/>
    <w:rsid w:val="0096532B"/>
    <w:rsid w:val="009657B0"/>
    <w:rsid w:val="00966988"/>
    <w:rsid w:val="00966DAF"/>
    <w:rsid w:val="00966FE3"/>
    <w:rsid w:val="00967205"/>
    <w:rsid w:val="00970B46"/>
    <w:rsid w:val="00971E36"/>
    <w:rsid w:val="00972FB1"/>
    <w:rsid w:val="00976506"/>
    <w:rsid w:val="00976F28"/>
    <w:rsid w:val="00977128"/>
    <w:rsid w:val="00980F7C"/>
    <w:rsid w:val="0098162A"/>
    <w:rsid w:val="009816E4"/>
    <w:rsid w:val="00982A51"/>
    <w:rsid w:val="00983688"/>
    <w:rsid w:val="009847F4"/>
    <w:rsid w:val="00984D19"/>
    <w:rsid w:val="009861AA"/>
    <w:rsid w:val="009876BE"/>
    <w:rsid w:val="009927B8"/>
    <w:rsid w:val="00992855"/>
    <w:rsid w:val="00996105"/>
    <w:rsid w:val="00996AE5"/>
    <w:rsid w:val="0099728B"/>
    <w:rsid w:val="009A235A"/>
    <w:rsid w:val="009A3670"/>
    <w:rsid w:val="009A6359"/>
    <w:rsid w:val="009A71B4"/>
    <w:rsid w:val="009A7484"/>
    <w:rsid w:val="009A7A2F"/>
    <w:rsid w:val="009B0C22"/>
    <w:rsid w:val="009B1992"/>
    <w:rsid w:val="009B24DB"/>
    <w:rsid w:val="009B47A9"/>
    <w:rsid w:val="009B668E"/>
    <w:rsid w:val="009B6C8E"/>
    <w:rsid w:val="009C1F2D"/>
    <w:rsid w:val="009C2921"/>
    <w:rsid w:val="009C438F"/>
    <w:rsid w:val="009C66E6"/>
    <w:rsid w:val="009C7255"/>
    <w:rsid w:val="009C726E"/>
    <w:rsid w:val="009D0CC6"/>
    <w:rsid w:val="009D13A0"/>
    <w:rsid w:val="009D231E"/>
    <w:rsid w:val="009D5080"/>
    <w:rsid w:val="009D5A70"/>
    <w:rsid w:val="009E00A6"/>
    <w:rsid w:val="009E0C41"/>
    <w:rsid w:val="009E10B0"/>
    <w:rsid w:val="009E145A"/>
    <w:rsid w:val="009E2161"/>
    <w:rsid w:val="009E238D"/>
    <w:rsid w:val="009E4B27"/>
    <w:rsid w:val="009E53ED"/>
    <w:rsid w:val="009E5F16"/>
    <w:rsid w:val="009E70DF"/>
    <w:rsid w:val="009F05E6"/>
    <w:rsid w:val="009F186B"/>
    <w:rsid w:val="009F1EBB"/>
    <w:rsid w:val="009F3172"/>
    <w:rsid w:val="009F5D2F"/>
    <w:rsid w:val="009F5F53"/>
    <w:rsid w:val="009F681B"/>
    <w:rsid w:val="009F78BE"/>
    <w:rsid w:val="00A00224"/>
    <w:rsid w:val="00A007A9"/>
    <w:rsid w:val="00A016B1"/>
    <w:rsid w:val="00A01DE6"/>
    <w:rsid w:val="00A02CBC"/>
    <w:rsid w:val="00A02E52"/>
    <w:rsid w:val="00A03D68"/>
    <w:rsid w:val="00A04663"/>
    <w:rsid w:val="00A04F91"/>
    <w:rsid w:val="00A064FE"/>
    <w:rsid w:val="00A06C90"/>
    <w:rsid w:val="00A076D1"/>
    <w:rsid w:val="00A07CB6"/>
    <w:rsid w:val="00A108BA"/>
    <w:rsid w:val="00A132AB"/>
    <w:rsid w:val="00A1354F"/>
    <w:rsid w:val="00A13799"/>
    <w:rsid w:val="00A16E59"/>
    <w:rsid w:val="00A21D5F"/>
    <w:rsid w:val="00A21DE7"/>
    <w:rsid w:val="00A2235C"/>
    <w:rsid w:val="00A24FAF"/>
    <w:rsid w:val="00A25DEF"/>
    <w:rsid w:val="00A266BF"/>
    <w:rsid w:val="00A31694"/>
    <w:rsid w:val="00A328AD"/>
    <w:rsid w:val="00A33407"/>
    <w:rsid w:val="00A33577"/>
    <w:rsid w:val="00A33899"/>
    <w:rsid w:val="00A3437C"/>
    <w:rsid w:val="00A36033"/>
    <w:rsid w:val="00A439E7"/>
    <w:rsid w:val="00A44999"/>
    <w:rsid w:val="00A45290"/>
    <w:rsid w:val="00A47FD1"/>
    <w:rsid w:val="00A51678"/>
    <w:rsid w:val="00A53533"/>
    <w:rsid w:val="00A552AE"/>
    <w:rsid w:val="00A55DF7"/>
    <w:rsid w:val="00A55F76"/>
    <w:rsid w:val="00A577FA"/>
    <w:rsid w:val="00A61689"/>
    <w:rsid w:val="00A651AB"/>
    <w:rsid w:val="00A6537F"/>
    <w:rsid w:val="00A65CF5"/>
    <w:rsid w:val="00A66047"/>
    <w:rsid w:val="00A66D97"/>
    <w:rsid w:val="00A67229"/>
    <w:rsid w:val="00A674D3"/>
    <w:rsid w:val="00A717C3"/>
    <w:rsid w:val="00A72B59"/>
    <w:rsid w:val="00A72DDA"/>
    <w:rsid w:val="00A7478B"/>
    <w:rsid w:val="00A76067"/>
    <w:rsid w:val="00A83E7C"/>
    <w:rsid w:val="00A85746"/>
    <w:rsid w:val="00A9066A"/>
    <w:rsid w:val="00A92679"/>
    <w:rsid w:val="00A92B6A"/>
    <w:rsid w:val="00A92FDF"/>
    <w:rsid w:val="00A93E6F"/>
    <w:rsid w:val="00A944B8"/>
    <w:rsid w:val="00A95C87"/>
    <w:rsid w:val="00A97839"/>
    <w:rsid w:val="00AA032D"/>
    <w:rsid w:val="00AA0E24"/>
    <w:rsid w:val="00AA11F9"/>
    <w:rsid w:val="00AA1D95"/>
    <w:rsid w:val="00AA2277"/>
    <w:rsid w:val="00AA3472"/>
    <w:rsid w:val="00AA3D33"/>
    <w:rsid w:val="00AA4705"/>
    <w:rsid w:val="00AA5F53"/>
    <w:rsid w:val="00AA6444"/>
    <w:rsid w:val="00AA6BD7"/>
    <w:rsid w:val="00AA74DD"/>
    <w:rsid w:val="00AB07B7"/>
    <w:rsid w:val="00AB0D12"/>
    <w:rsid w:val="00AB32E7"/>
    <w:rsid w:val="00AB3728"/>
    <w:rsid w:val="00AB6368"/>
    <w:rsid w:val="00AB655B"/>
    <w:rsid w:val="00AB72A0"/>
    <w:rsid w:val="00AB7B26"/>
    <w:rsid w:val="00AB7B2B"/>
    <w:rsid w:val="00AC2B3A"/>
    <w:rsid w:val="00AC3475"/>
    <w:rsid w:val="00AC444E"/>
    <w:rsid w:val="00AC4B20"/>
    <w:rsid w:val="00AC557A"/>
    <w:rsid w:val="00AC65EA"/>
    <w:rsid w:val="00AC6B38"/>
    <w:rsid w:val="00AC74CD"/>
    <w:rsid w:val="00AD02BA"/>
    <w:rsid w:val="00AD2165"/>
    <w:rsid w:val="00AD4663"/>
    <w:rsid w:val="00AD608E"/>
    <w:rsid w:val="00AD6849"/>
    <w:rsid w:val="00AE03AF"/>
    <w:rsid w:val="00AE1913"/>
    <w:rsid w:val="00AE234E"/>
    <w:rsid w:val="00AE2C1E"/>
    <w:rsid w:val="00AE4528"/>
    <w:rsid w:val="00AE4933"/>
    <w:rsid w:val="00AE4985"/>
    <w:rsid w:val="00AF0220"/>
    <w:rsid w:val="00AF3FC7"/>
    <w:rsid w:val="00AF5CDF"/>
    <w:rsid w:val="00AF652A"/>
    <w:rsid w:val="00AF7C55"/>
    <w:rsid w:val="00B00836"/>
    <w:rsid w:val="00B00A8C"/>
    <w:rsid w:val="00B01827"/>
    <w:rsid w:val="00B03CDD"/>
    <w:rsid w:val="00B04A3F"/>
    <w:rsid w:val="00B04C70"/>
    <w:rsid w:val="00B056F6"/>
    <w:rsid w:val="00B06021"/>
    <w:rsid w:val="00B06F46"/>
    <w:rsid w:val="00B1020E"/>
    <w:rsid w:val="00B11B27"/>
    <w:rsid w:val="00B1261C"/>
    <w:rsid w:val="00B126FB"/>
    <w:rsid w:val="00B14031"/>
    <w:rsid w:val="00B1657E"/>
    <w:rsid w:val="00B21686"/>
    <w:rsid w:val="00B21A93"/>
    <w:rsid w:val="00B26E50"/>
    <w:rsid w:val="00B278EA"/>
    <w:rsid w:val="00B27BEA"/>
    <w:rsid w:val="00B27F1A"/>
    <w:rsid w:val="00B306E8"/>
    <w:rsid w:val="00B30B02"/>
    <w:rsid w:val="00B33218"/>
    <w:rsid w:val="00B35019"/>
    <w:rsid w:val="00B35F34"/>
    <w:rsid w:val="00B36846"/>
    <w:rsid w:val="00B36CBA"/>
    <w:rsid w:val="00B37217"/>
    <w:rsid w:val="00B42184"/>
    <w:rsid w:val="00B4242A"/>
    <w:rsid w:val="00B42AC9"/>
    <w:rsid w:val="00B456E8"/>
    <w:rsid w:val="00B460BA"/>
    <w:rsid w:val="00B47446"/>
    <w:rsid w:val="00B47B3E"/>
    <w:rsid w:val="00B50A29"/>
    <w:rsid w:val="00B516FE"/>
    <w:rsid w:val="00B525B0"/>
    <w:rsid w:val="00B5364A"/>
    <w:rsid w:val="00B5384D"/>
    <w:rsid w:val="00B56660"/>
    <w:rsid w:val="00B57091"/>
    <w:rsid w:val="00B57610"/>
    <w:rsid w:val="00B57804"/>
    <w:rsid w:val="00B60F1D"/>
    <w:rsid w:val="00B61A61"/>
    <w:rsid w:val="00B61D8B"/>
    <w:rsid w:val="00B61EB3"/>
    <w:rsid w:val="00B6398B"/>
    <w:rsid w:val="00B641F4"/>
    <w:rsid w:val="00B64637"/>
    <w:rsid w:val="00B6515A"/>
    <w:rsid w:val="00B6531C"/>
    <w:rsid w:val="00B67C7F"/>
    <w:rsid w:val="00B67E39"/>
    <w:rsid w:val="00B70525"/>
    <w:rsid w:val="00B712DA"/>
    <w:rsid w:val="00B71CA0"/>
    <w:rsid w:val="00B721FE"/>
    <w:rsid w:val="00B733A1"/>
    <w:rsid w:val="00B73F3B"/>
    <w:rsid w:val="00B8095B"/>
    <w:rsid w:val="00B81676"/>
    <w:rsid w:val="00B81AAA"/>
    <w:rsid w:val="00B81D2A"/>
    <w:rsid w:val="00B82211"/>
    <w:rsid w:val="00B823AA"/>
    <w:rsid w:val="00B82B02"/>
    <w:rsid w:val="00B84DA8"/>
    <w:rsid w:val="00B8759C"/>
    <w:rsid w:val="00B877EF"/>
    <w:rsid w:val="00B92753"/>
    <w:rsid w:val="00B92893"/>
    <w:rsid w:val="00B97D9C"/>
    <w:rsid w:val="00BA0487"/>
    <w:rsid w:val="00BA251B"/>
    <w:rsid w:val="00BA3752"/>
    <w:rsid w:val="00BA3C75"/>
    <w:rsid w:val="00BA5010"/>
    <w:rsid w:val="00BA50D3"/>
    <w:rsid w:val="00BB0112"/>
    <w:rsid w:val="00BB10ED"/>
    <w:rsid w:val="00BB2EB1"/>
    <w:rsid w:val="00BB4098"/>
    <w:rsid w:val="00BB61EA"/>
    <w:rsid w:val="00BB6A1E"/>
    <w:rsid w:val="00BB6FEE"/>
    <w:rsid w:val="00BC0933"/>
    <w:rsid w:val="00BC11DE"/>
    <w:rsid w:val="00BC37EE"/>
    <w:rsid w:val="00BC5098"/>
    <w:rsid w:val="00BC5110"/>
    <w:rsid w:val="00BC5C9D"/>
    <w:rsid w:val="00BC6ADA"/>
    <w:rsid w:val="00BC70E2"/>
    <w:rsid w:val="00BD1870"/>
    <w:rsid w:val="00BD3543"/>
    <w:rsid w:val="00BD3B4B"/>
    <w:rsid w:val="00BD4B8F"/>
    <w:rsid w:val="00BD7FDB"/>
    <w:rsid w:val="00BE0E07"/>
    <w:rsid w:val="00BE2D06"/>
    <w:rsid w:val="00BE2FBC"/>
    <w:rsid w:val="00BE311F"/>
    <w:rsid w:val="00BE4B8E"/>
    <w:rsid w:val="00BE6EB1"/>
    <w:rsid w:val="00BE73D9"/>
    <w:rsid w:val="00BE7AB2"/>
    <w:rsid w:val="00BF0113"/>
    <w:rsid w:val="00BF2556"/>
    <w:rsid w:val="00BF31B1"/>
    <w:rsid w:val="00BF3707"/>
    <w:rsid w:val="00BF582D"/>
    <w:rsid w:val="00BF6AC6"/>
    <w:rsid w:val="00C010EA"/>
    <w:rsid w:val="00C037BF"/>
    <w:rsid w:val="00C03F92"/>
    <w:rsid w:val="00C0408D"/>
    <w:rsid w:val="00C040F8"/>
    <w:rsid w:val="00C0542F"/>
    <w:rsid w:val="00C075B0"/>
    <w:rsid w:val="00C07F7C"/>
    <w:rsid w:val="00C10A10"/>
    <w:rsid w:val="00C10D13"/>
    <w:rsid w:val="00C11C4D"/>
    <w:rsid w:val="00C122AF"/>
    <w:rsid w:val="00C12C85"/>
    <w:rsid w:val="00C12C96"/>
    <w:rsid w:val="00C159B3"/>
    <w:rsid w:val="00C15AF5"/>
    <w:rsid w:val="00C17BBF"/>
    <w:rsid w:val="00C17CDF"/>
    <w:rsid w:val="00C20835"/>
    <w:rsid w:val="00C21897"/>
    <w:rsid w:val="00C237A0"/>
    <w:rsid w:val="00C23C2D"/>
    <w:rsid w:val="00C26C97"/>
    <w:rsid w:val="00C27971"/>
    <w:rsid w:val="00C322B0"/>
    <w:rsid w:val="00C3263E"/>
    <w:rsid w:val="00C3549A"/>
    <w:rsid w:val="00C355DA"/>
    <w:rsid w:val="00C37BD8"/>
    <w:rsid w:val="00C40809"/>
    <w:rsid w:val="00C421EC"/>
    <w:rsid w:val="00C435DA"/>
    <w:rsid w:val="00C43F0E"/>
    <w:rsid w:val="00C45606"/>
    <w:rsid w:val="00C45853"/>
    <w:rsid w:val="00C45EC7"/>
    <w:rsid w:val="00C47B2D"/>
    <w:rsid w:val="00C5157E"/>
    <w:rsid w:val="00C51F75"/>
    <w:rsid w:val="00C5440B"/>
    <w:rsid w:val="00C55E24"/>
    <w:rsid w:val="00C652BF"/>
    <w:rsid w:val="00C653FE"/>
    <w:rsid w:val="00C678AE"/>
    <w:rsid w:val="00C702EE"/>
    <w:rsid w:val="00C725CF"/>
    <w:rsid w:val="00C72AF5"/>
    <w:rsid w:val="00C72BE4"/>
    <w:rsid w:val="00C7306A"/>
    <w:rsid w:val="00C75837"/>
    <w:rsid w:val="00C76359"/>
    <w:rsid w:val="00C77680"/>
    <w:rsid w:val="00C80309"/>
    <w:rsid w:val="00C8175F"/>
    <w:rsid w:val="00C83021"/>
    <w:rsid w:val="00C84D24"/>
    <w:rsid w:val="00C879DF"/>
    <w:rsid w:val="00C90441"/>
    <w:rsid w:val="00C92BBB"/>
    <w:rsid w:val="00C930A9"/>
    <w:rsid w:val="00C94FBE"/>
    <w:rsid w:val="00CA0280"/>
    <w:rsid w:val="00CA1E5A"/>
    <w:rsid w:val="00CA1E8E"/>
    <w:rsid w:val="00CA1F00"/>
    <w:rsid w:val="00CA27FD"/>
    <w:rsid w:val="00CA2B9B"/>
    <w:rsid w:val="00CA4702"/>
    <w:rsid w:val="00CA4747"/>
    <w:rsid w:val="00CA4AA4"/>
    <w:rsid w:val="00CA5D76"/>
    <w:rsid w:val="00CA61D6"/>
    <w:rsid w:val="00CA62FB"/>
    <w:rsid w:val="00CA6518"/>
    <w:rsid w:val="00CA6DDB"/>
    <w:rsid w:val="00CA7F58"/>
    <w:rsid w:val="00CB2736"/>
    <w:rsid w:val="00CB2E9C"/>
    <w:rsid w:val="00CB3590"/>
    <w:rsid w:val="00CB5173"/>
    <w:rsid w:val="00CB610B"/>
    <w:rsid w:val="00CB6ED5"/>
    <w:rsid w:val="00CC309A"/>
    <w:rsid w:val="00CC44DF"/>
    <w:rsid w:val="00CC58A3"/>
    <w:rsid w:val="00CC5900"/>
    <w:rsid w:val="00CC642A"/>
    <w:rsid w:val="00CD0A29"/>
    <w:rsid w:val="00CD1650"/>
    <w:rsid w:val="00CD56F9"/>
    <w:rsid w:val="00CD68D5"/>
    <w:rsid w:val="00CE27F1"/>
    <w:rsid w:val="00CE2E7B"/>
    <w:rsid w:val="00CE3528"/>
    <w:rsid w:val="00CE6E7A"/>
    <w:rsid w:val="00CF1185"/>
    <w:rsid w:val="00CF2E8C"/>
    <w:rsid w:val="00CF3411"/>
    <w:rsid w:val="00CF3EAF"/>
    <w:rsid w:val="00CF46AE"/>
    <w:rsid w:val="00CF65F8"/>
    <w:rsid w:val="00CF7941"/>
    <w:rsid w:val="00D00AD8"/>
    <w:rsid w:val="00D00BD9"/>
    <w:rsid w:val="00D0285B"/>
    <w:rsid w:val="00D030A8"/>
    <w:rsid w:val="00D04D09"/>
    <w:rsid w:val="00D052D3"/>
    <w:rsid w:val="00D067E6"/>
    <w:rsid w:val="00D070DD"/>
    <w:rsid w:val="00D07AEA"/>
    <w:rsid w:val="00D10A34"/>
    <w:rsid w:val="00D126AC"/>
    <w:rsid w:val="00D12971"/>
    <w:rsid w:val="00D13C00"/>
    <w:rsid w:val="00D13C32"/>
    <w:rsid w:val="00D166ED"/>
    <w:rsid w:val="00D1694F"/>
    <w:rsid w:val="00D16A1F"/>
    <w:rsid w:val="00D17CEA"/>
    <w:rsid w:val="00D21283"/>
    <w:rsid w:val="00D21F69"/>
    <w:rsid w:val="00D2381B"/>
    <w:rsid w:val="00D247BC"/>
    <w:rsid w:val="00D24D97"/>
    <w:rsid w:val="00D26746"/>
    <w:rsid w:val="00D267D6"/>
    <w:rsid w:val="00D33882"/>
    <w:rsid w:val="00D338EC"/>
    <w:rsid w:val="00D34CC1"/>
    <w:rsid w:val="00D366CE"/>
    <w:rsid w:val="00D36E7F"/>
    <w:rsid w:val="00D375D9"/>
    <w:rsid w:val="00D376D6"/>
    <w:rsid w:val="00D37BA4"/>
    <w:rsid w:val="00D42254"/>
    <w:rsid w:val="00D436FC"/>
    <w:rsid w:val="00D45CFC"/>
    <w:rsid w:val="00D5272D"/>
    <w:rsid w:val="00D52ACF"/>
    <w:rsid w:val="00D53B88"/>
    <w:rsid w:val="00D55A5E"/>
    <w:rsid w:val="00D5690D"/>
    <w:rsid w:val="00D621FC"/>
    <w:rsid w:val="00D6480F"/>
    <w:rsid w:val="00D649E4"/>
    <w:rsid w:val="00D66C35"/>
    <w:rsid w:val="00D66F11"/>
    <w:rsid w:val="00D67D0C"/>
    <w:rsid w:val="00D704C4"/>
    <w:rsid w:val="00D715CE"/>
    <w:rsid w:val="00D71D3C"/>
    <w:rsid w:val="00D72D77"/>
    <w:rsid w:val="00D730EA"/>
    <w:rsid w:val="00D7322D"/>
    <w:rsid w:val="00D74CA0"/>
    <w:rsid w:val="00D75154"/>
    <w:rsid w:val="00D77797"/>
    <w:rsid w:val="00D77954"/>
    <w:rsid w:val="00D809EC"/>
    <w:rsid w:val="00D80BB8"/>
    <w:rsid w:val="00D810ED"/>
    <w:rsid w:val="00D81101"/>
    <w:rsid w:val="00D8121D"/>
    <w:rsid w:val="00D81D20"/>
    <w:rsid w:val="00D84362"/>
    <w:rsid w:val="00D861E8"/>
    <w:rsid w:val="00D86753"/>
    <w:rsid w:val="00D90926"/>
    <w:rsid w:val="00D91BD0"/>
    <w:rsid w:val="00D91D3C"/>
    <w:rsid w:val="00D91D73"/>
    <w:rsid w:val="00D93604"/>
    <w:rsid w:val="00D93EF8"/>
    <w:rsid w:val="00D93F97"/>
    <w:rsid w:val="00D947EF"/>
    <w:rsid w:val="00D94E90"/>
    <w:rsid w:val="00D96192"/>
    <w:rsid w:val="00DA326B"/>
    <w:rsid w:val="00DA677D"/>
    <w:rsid w:val="00DA6B38"/>
    <w:rsid w:val="00DA6CD9"/>
    <w:rsid w:val="00DB0586"/>
    <w:rsid w:val="00DB064E"/>
    <w:rsid w:val="00DB0D39"/>
    <w:rsid w:val="00DB0E6A"/>
    <w:rsid w:val="00DB203A"/>
    <w:rsid w:val="00DB2B18"/>
    <w:rsid w:val="00DB2C80"/>
    <w:rsid w:val="00DB452F"/>
    <w:rsid w:val="00DB47D4"/>
    <w:rsid w:val="00DB5FED"/>
    <w:rsid w:val="00DB689F"/>
    <w:rsid w:val="00DB69FB"/>
    <w:rsid w:val="00DB7C00"/>
    <w:rsid w:val="00DC0B1F"/>
    <w:rsid w:val="00DC0B20"/>
    <w:rsid w:val="00DC17E4"/>
    <w:rsid w:val="00DC1856"/>
    <w:rsid w:val="00DC1AD6"/>
    <w:rsid w:val="00DC2C6F"/>
    <w:rsid w:val="00DC3FB1"/>
    <w:rsid w:val="00DC4680"/>
    <w:rsid w:val="00DC491E"/>
    <w:rsid w:val="00DC71A8"/>
    <w:rsid w:val="00DC786C"/>
    <w:rsid w:val="00DD2361"/>
    <w:rsid w:val="00DD30F9"/>
    <w:rsid w:val="00DD4026"/>
    <w:rsid w:val="00DD59C7"/>
    <w:rsid w:val="00DD61F8"/>
    <w:rsid w:val="00DD70DD"/>
    <w:rsid w:val="00DE01A4"/>
    <w:rsid w:val="00DE0501"/>
    <w:rsid w:val="00DE1924"/>
    <w:rsid w:val="00DE2543"/>
    <w:rsid w:val="00DE26D5"/>
    <w:rsid w:val="00DE444D"/>
    <w:rsid w:val="00DE44BB"/>
    <w:rsid w:val="00DE7525"/>
    <w:rsid w:val="00DE7C2E"/>
    <w:rsid w:val="00DF3BF6"/>
    <w:rsid w:val="00DF48FF"/>
    <w:rsid w:val="00DF5187"/>
    <w:rsid w:val="00DF7BBD"/>
    <w:rsid w:val="00E00C3D"/>
    <w:rsid w:val="00E02F8E"/>
    <w:rsid w:val="00E0302B"/>
    <w:rsid w:val="00E033F2"/>
    <w:rsid w:val="00E03DB9"/>
    <w:rsid w:val="00E04718"/>
    <w:rsid w:val="00E062E7"/>
    <w:rsid w:val="00E06438"/>
    <w:rsid w:val="00E0697E"/>
    <w:rsid w:val="00E07EC9"/>
    <w:rsid w:val="00E15247"/>
    <w:rsid w:val="00E155B4"/>
    <w:rsid w:val="00E15C6D"/>
    <w:rsid w:val="00E173E3"/>
    <w:rsid w:val="00E215E4"/>
    <w:rsid w:val="00E25AA8"/>
    <w:rsid w:val="00E26D4F"/>
    <w:rsid w:val="00E27806"/>
    <w:rsid w:val="00E3237E"/>
    <w:rsid w:val="00E3484A"/>
    <w:rsid w:val="00E35534"/>
    <w:rsid w:val="00E401B8"/>
    <w:rsid w:val="00E4024B"/>
    <w:rsid w:val="00E40A5E"/>
    <w:rsid w:val="00E43830"/>
    <w:rsid w:val="00E44CF5"/>
    <w:rsid w:val="00E45D0E"/>
    <w:rsid w:val="00E46555"/>
    <w:rsid w:val="00E50D8D"/>
    <w:rsid w:val="00E53D29"/>
    <w:rsid w:val="00E548DF"/>
    <w:rsid w:val="00E5504B"/>
    <w:rsid w:val="00E5563F"/>
    <w:rsid w:val="00E57CDA"/>
    <w:rsid w:val="00E57DA4"/>
    <w:rsid w:val="00E60915"/>
    <w:rsid w:val="00E60E7B"/>
    <w:rsid w:val="00E60FC2"/>
    <w:rsid w:val="00E61B0A"/>
    <w:rsid w:val="00E61E7C"/>
    <w:rsid w:val="00E62CDD"/>
    <w:rsid w:val="00E635E8"/>
    <w:rsid w:val="00E64532"/>
    <w:rsid w:val="00E64D31"/>
    <w:rsid w:val="00E650FC"/>
    <w:rsid w:val="00E65BDC"/>
    <w:rsid w:val="00E6620E"/>
    <w:rsid w:val="00E66C3C"/>
    <w:rsid w:val="00E6745E"/>
    <w:rsid w:val="00E746A4"/>
    <w:rsid w:val="00E76BB6"/>
    <w:rsid w:val="00E76BDC"/>
    <w:rsid w:val="00E77B8D"/>
    <w:rsid w:val="00E807E6"/>
    <w:rsid w:val="00E8135E"/>
    <w:rsid w:val="00E82A47"/>
    <w:rsid w:val="00E83D01"/>
    <w:rsid w:val="00E8544E"/>
    <w:rsid w:val="00E85DB3"/>
    <w:rsid w:val="00E86359"/>
    <w:rsid w:val="00E87096"/>
    <w:rsid w:val="00E8765D"/>
    <w:rsid w:val="00E8798D"/>
    <w:rsid w:val="00E87A19"/>
    <w:rsid w:val="00E87F4E"/>
    <w:rsid w:val="00E910BB"/>
    <w:rsid w:val="00E918A5"/>
    <w:rsid w:val="00E92348"/>
    <w:rsid w:val="00E92EB9"/>
    <w:rsid w:val="00E939F9"/>
    <w:rsid w:val="00E94595"/>
    <w:rsid w:val="00E96D2C"/>
    <w:rsid w:val="00EA056A"/>
    <w:rsid w:val="00EA16AF"/>
    <w:rsid w:val="00EA2350"/>
    <w:rsid w:val="00EA23A2"/>
    <w:rsid w:val="00EA248A"/>
    <w:rsid w:val="00EA40B5"/>
    <w:rsid w:val="00EA4711"/>
    <w:rsid w:val="00EA4FE5"/>
    <w:rsid w:val="00EA5E28"/>
    <w:rsid w:val="00EA6C15"/>
    <w:rsid w:val="00EB1300"/>
    <w:rsid w:val="00EB2885"/>
    <w:rsid w:val="00EB2E01"/>
    <w:rsid w:val="00EB3E23"/>
    <w:rsid w:val="00EB520F"/>
    <w:rsid w:val="00EB5374"/>
    <w:rsid w:val="00EB5E8B"/>
    <w:rsid w:val="00EB6A34"/>
    <w:rsid w:val="00EC0192"/>
    <w:rsid w:val="00EC03B4"/>
    <w:rsid w:val="00EC0F0B"/>
    <w:rsid w:val="00EC3432"/>
    <w:rsid w:val="00EC47FD"/>
    <w:rsid w:val="00EC4A9F"/>
    <w:rsid w:val="00EC50BA"/>
    <w:rsid w:val="00ED2B22"/>
    <w:rsid w:val="00ED4DB0"/>
    <w:rsid w:val="00ED7E8F"/>
    <w:rsid w:val="00EE29CC"/>
    <w:rsid w:val="00EE2D35"/>
    <w:rsid w:val="00EE3257"/>
    <w:rsid w:val="00EE415F"/>
    <w:rsid w:val="00EE5CA0"/>
    <w:rsid w:val="00EE6ADF"/>
    <w:rsid w:val="00EE7BA4"/>
    <w:rsid w:val="00EF00FA"/>
    <w:rsid w:val="00EF193C"/>
    <w:rsid w:val="00EF35B8"/>
    <w:rsid w:val="00EF384E"/>
    <w:rsid w:val="00EF4367"/>
    <w:rsid w:val="00EF4649"/>
    <w:rsid w:val="00EF4A3E"/>
    <w:rsid w:val="00EF53CB"/>
    <w:rsid w:val="00EF5407"/>
    <w:rsid w:val="00EF700F"/>
    <w:rsid w:val="00F0047A"/>
    <w:rsid w:val="00F03AC0"/>
    <w:rsid w:val="00F03CEC"/>
    <w:rsid w:val="00F04723"/>
    <w:rsid w:val="00F04983"/>
    <w:rsid w:val="00F05829"/>
    <w:rsid w:val="00F1122A"/>
    <w:rsid w:val="00F12076"/>
    <w:rsid w:val="00F12271"/>
    <w:rsid w:val="00F12B4B"/>
    <w:rsid w:val="00F141BD"/>
    <w:rsid w:val="00F14949"/>
    <w:rsid w:val="00F1594E"/>
    <w:rsid w:val="00F167D7"/>
    <w:rsid w:val="00F16BA3"/>
    <w:rsid w:val="00F17168"/>
    <w:rsid w:val="00F171C2"/>
    <w:rsid w:val="00F176CF"/>
    <w:rsid w:val="00F20F2D"/>
    <w:rsid w:val="00F21BBE"/>
    <w:rsid w:val="00F21DE9"/>
    <w:rsid w:val="00F222E1"/>
    <w:rsid w:val="00F23071"/>
    <w:rsid w:val="00F23459"/>
    <w:rsid w:val="00F2494A"/>
    <w:rsid w:val="00F24B89"/>
    <w:rsid w:val="00F25E0F"/>
    <w:rsid w:val="00F26C95"/>
    <w:rsid w:val="00F27409"/>
    <w:rsid w:val="00F27764"/>
    <w:rsid w:val="00F30261"/>
    <w:rsid w:val="00F31C61"/>
    <w:rsid w:val="00F32F97"/>
    <w:rsid w:val="00F335F2"/>
    <w:rsid w:val="00F33F97"/>
    <w:rsid w:val="00F341DE"/>
    <w:rsid w:val="00F36D91"/>
    <w:rsid w:val="00F3763D"/>
    <w:rsid w:val="00F4048B"/>
    <w:rsid w:val="00F42F7C"/>
    <w:rsid w:val="00F4375D"/>
    <w:rsid w:val="00F4705C"/>
    <w:rsid w:val="00F476F0"/>
    <w:rsid w:val="00F507CC"/>
    <w:rsid w:val="00F51E05"/>
    <w:rsid w:val="00F5237B"/>
    <w:rsid w:val="00F52B32"/>
    <w:rsid w:val="00F5373D"/>
    <w:rsid w:val="00F53D18"/>
    <w:rsid w:val="00F542D3"/>
    <w:rsid w:val="00F54A42"/>
    <w:rsid w:val="00F54F22"/>
    <w:rsid w:val="00F55BD2"/>
    <w:rsid w:val="00F56B4C"/>
    <w:rsid w:val="00F56BE2"/>
    <w:rsid w:val="00F57EF6"/>
    <w:rsid w:val="00F60835"/>
    <w:rsid w:val="00F608AF"/>
    <w:rsid w:val="00F60907"/>
    <w:rsid w:val="00F6190F"/>
    <w:rsid w:val="00F61E51"/>
    <w:rsid w:val="00F621EB"/>
    <w:rsid w:val="00F62AC9"/>
    <w:rsid w:val="00F62FD1"/>
    <w:rsid w:val="00F66892"/>
    <w:rsid w:val="00F724E1"/>
    <w:rsid w:val="00F739AA"/>
    <w:rsid w:val="00F749AD"/>
    <w:rsid w:val="00F755AE"/>
    <w:rsid w:val="00F76C44"/>
    <w:rsid w:val="00F77A7E"/>
    <w:rsid w:val="00F80F13"/>
    <w:rsid w:val="00F81D2D"/>
    <w:rsid w:val="00F830BA"/>
    <w:rsid w:val="00F83529"/>
    <w:rsid w:val="00F83EC6"/>
    <w:rsid w:val="00F84BC2"/>
    <w:rsid w:val="00F875EA"/>
    <w:rsid w:val="00F9000C"/>
    <w:rsid w:val="00F9021F"/>
    <w:rsid w:val="00F90F32"/>
    <w:rsid w:val="00F91341"/>
    <w:rsid w:val="00F91988"/>
    <w:rsid w:val="00F9229B"/>
    <w:rsid w:val="00F922C1"/>
    <w:rsid w:val="00F9575A"/>
    <w:rsid w:val="00F97997"/>
    <w:rsid w:val="00FA12F0"/>
    <w:rsid w:val="00FA1749"/>
    <w:rsid w:val="00FA1A56"/>
    <w:rsid w:val="00FA2F10"/>
    <w:rsid w:val="00FA35E8"/>
    <w:rsid w:val="00FA3EDD"/>
    <w:rsid w:val="00FA40D2"/>
    <w:rsid w:val="00FA441B"/>
    <w:rsid w:val="00FA4ED1"/>
    <w:rsid w:val="00FA579D"/>
    <w:rsid w:val="00FA66BA"/>
    <w:rsid w:val="00FA6D27"/>
    <w:rsid w:val="00FA74AE"/>
    <w:rsid w:val="00FB0657"/>
    <w:rsid w:val="00FB18B6"/>
    <w:rsid w:val="00FB2FDE"/>
    <w:rsid w:val="00FB3636"/>
    <w:rsid w:val="00FB6699"/>
    <w:rsid w:val="00FB68A4"/>
    <w:rsid w:val="00FB6B73"/>
    <w:rsid w:val="00FC1F1E"/>
    <w:rsid w:val="00FC2EF8"/>
    <w:rsid w:val="00FC42C9"/>
    <w:rsid w:val="00FC5CE1"/>
    <w:rsid w:val="00FC677B"/>
    <w:rsid w:val="00FC7146"/>
    <w:rsid w:val="00FC7D63"/>
    <w:rsid w:val="00FD0093"/>
    <w:rsid w:val="00FD0387"/>
    <w:rsid w:val="00FD0EDD"/>
    <w:rsid w:val="00FD1751"/>
    <w:rsid w:val="00FD183B"/>
    <w:rsid w:val="00FD18DA"/>
    <w:rsid w:val="00FD432A"/>
    <w:rsid w:val="00FD43EA"/>
    <w:rsid w:val="00FD581B"/>
    <w:rsid w:val="00FD73C3"/>
    <w:rsid w:val="00FD78E0"/>
    <w:rsid w:val="00FE2B6B"/>
    <w:rsid w:val="00FE3ADF"/>
    <w:rsid w:val="00FE43F1"/>
    <w:rsid w:val="00FE4B2C"/>
    <w:rsid w:val="00FE4ECC"/>
    <w:rsid w:val="00FE67B8"/>
    <w:rsid w:val="00FE6928"/>
    <w:rsid w:val="00FE6F9E"/>
    <w:rsid w:val="00FE7675"/>
    <w:rsid w:val="00FE791A"/>
    <w:rsid w:val="00FE7E38"/>
    <w:rsid w:val="00FE7EF3"/>
    <w:rsid w:val="00FF1D2C"/>
    <w:rsid w:val="00FF4860"/>
    <w:rsid w:val="00FF5DAD"/>
    <w:rsid w:val="00FF654B"/>
    <w:rsid w:val="00FF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FEF"/>
    <w:rPr>
      <w:rFonts w:ascii="Times New Roman" w:eastAsia="Times New Roman" w:hAnsi="Times New Roman"/>
      <w:noProof/>
      <w:sz w:val="24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614FEF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614FEF"/>
    <w:pPr>
      <w:keepNext/>
      <w:jc w:val="both"/>
      <w:outlineLvl w:val="1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CC642A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4FEF"/>
    <w:rPr>
      <w:rFonts w:ascii="Times New Roman" w:eastAsia="Times New Roman" w:hAnsi="Times New Roman" w:cs="Times New Roman"/>
      <w:b/>
      <w:bCs/>
      <w:noProof/>
      <w:sz w:val="24"/>
      <w:szCs w:val="24"/>
      <w:lang w:val="sr-Latn-CS"/>
    </w:rPr>
  </w:style>
  <w:style w:type="character" w:customStyle="1" w:styleId="Heading2Char">
    <w:name w:val="Heading 2 Char"/>
    <w:basedOn w:val="DefaultParagraphFont"/>
    <w:link w:val="Heading2"/>
    <w:rsid w:val="00614FEF"/>
    <w:rPr>
      <w:rFonts w:ascii="Times New Roman" w:eastAsia="Times New Roman" w:hAnsi="Times New Roman" w:cs="Times New Roman"/>
      <w:b/>
      <w:bCs/>
      <w:i/>
      <w:iCs/>
      <w:noProof/>
      <w:sz w:val="24"/>
      <w:szCs w:val="24"/>
      <w:lang w:val="sr-Latn-CS"/>
    </w:rPr>
  </w:style>
  <w:style w:type="paragraph" w:styleId="BodyText">
    <w:name w:val="Body Text"/>
    <w:basedOn w:val="Normal"/>
    <w:link w:val="BodyTextChar"/>
    <w:semiHidden/>
    <w:rsid w:val="00614FEF"/>
    <w:pPr>
      <w:jc w:val="both"/>
    </w:pPr>
    <w:rPr>
      <w:i/>
      <w:iCs/>
    </w:rPr>
  </w:style>
  <w:style w:type="character" w:customStyle="1" w:styleId="BodyTextChar">
    <w:name w:val="Body Text Char"/>
    <w:basedOn w:val="DefaultParagraphFont"/>
    <w:link w:val="BodyText"/>
    <w:semiHidden/>
    <w:rsid w:val="00614FEF"/>
    <w:rPr>
      <w:rFonts w:ascii="Times New Roman" w:eastAsia="Times New Roman" w:hAnsi="Times New Roman" w:cs="Times New Roman"/>
      <w:i/>
      <w:iCs/>
      <w:noProof/>
      <w:sz w:val="24"/>
      <w:szCs w:val="24"/>
      <w:lang w:val="sr-Latn-CS"/>
    </w:rPr>
  </w:style>
  <w:style w:type="paragraph" w:styleId="BodyText3">
    <w:name w:val="Body Text 3"/>
    <w:basedOn w:val="Normal"/>
    <w:link w:val="BodyText3Char"/>
    <w:semiHidden/>
    <w:rsid w:val="00614FEF"/>
    <w:pPr>
      <w:jc w:val="center"/>
    </w:pPr>
    <w:rPr>
      <w:b/>
      <w:bCs/>
      <w:u w:val="single"/>
    </w:rPr>
  </w:style>
  <w:style w:type="character" w:customStyle="1" w:styleId="BodyText3Char">
    <w:name w:val="Body Text 3 Char"/>
    <w:basedOn w:val="DefaultParagraphFont"/>
    <w:link w:val="BodyText3"/>
    <w:semiHidden/>
    <w:rsid w:val="00614FEF"/>
    <w:rPr>
      <w:rFonts w:ascii="Times New Roman" w:eastAsia="Times New Roman" w:hAnsi="Times New Roman" w:cs="Times New Roman"/>
      <w:b/>
      <w:bCs/>
      <w:noProof/>
      <w:sz w:val="24"/>
      <w:szCs w:val="24"/>
      <w:u w:val="single"/>
      <w:lang w:val="sr-Latn-CS"/>
    </w:rPr>
  </w:style>
  <w:style w:type="paragraph" w:styleId="FootnoteText">
    <w:name w:val="footnote text"/>
    <w:basedOn w:val="Normal"/>
    <w:link w:val="FootnoteTextChar"/>
    <w:semiHidden/>
    <w:rsid w:val="00614FEF"/>
    <w:rPr>
      <w:noProof w:val="0"/>
      <w:sz w:val="20"/>
      <w:szCs w:val="20"/>
      <w:lang w:val="nl-NL" w:eastAsia="nl-NL"/>
    </w:rPr>
  </w:style>
  <w:style w:type="character" w:customStyle="1" w:styleId="FootnoteTextChar">
    <w:name w:val="Footnote Text Char"/>
    <w:basedOn w:val="DefaultParagraphFont"/>
    <w:link w:val="FootnoteText"/>
    <w:semiHidden/>
    <w:rsid w:val="00614FEF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styleId="FootnoteReference">
    <w:name w:val="footnote reference"/>
    <w:basedOn w:val="DefaultParagraphFont"/>
    <w:semiHidden/>
    <w:rsid w:val="00614FEF"/>
    <w:rPr>
      <w:vertAlign w:val="superscript"/>
    </w:rPr>
  </w:style>
  <w:style w:type="paragraph" w:customStyle="1" w:styleId="Application2">
    <w:name w:val="Application2"/>
    <w:basedOn w:val="Normal"/>
    <w:autoRedefine/>
    <w:rsid w:val="00934DB6"/>
    <w:pPr>
      <w:widowControl w:val="0"/>
      <w:suppressAutoHyphens/>
      <w:spacing w:before="120" w:after="120"/>
      <w:jc w:val="both"/>
    </w:pPr>
    <w:rPr>
      <w:noProof w:val="0"/>
      <w:snapToGrid w:val="0"/>
      <w:spacing w:val="-2"/>
      <w:lang w:val="sl-SI"/>
    </w:rPr>
  </w:style>
  <w:style w:type="paragraph" w:customStyle="1" w:styleId="Application3">
    <w:name w:val="Application3"/>
    <w:basedOn w:val="Normal"/>
    <w:autoRedefine/>
    <w:rsid w:val="00614FEF"/>
    <w:pPr>
      <w:widowControl w:val="0"/>
      <w:tabs>
        <w:tab w:val="right" w:pos="8789"/>
      </w:tabs>
      <w:suppressAutoHyphens/>
      <w:ind w:left="567" w:hanging="567"/>
      <w:jc w:val="both"/>
    </w:pPr>
    <w:rPr>
      <w:noProof w:val="0"/>
      <w:snapToGrid w:val="0"/>
      <w:spacing w:val="-2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F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FEF"/>
    <w:rPr>
      <w:rFonts w:ascii="Tahoma" w:eastAsia="Times New Roman" w:hAnsi="Tahoma" w:cs="Tahoma"/>
      <w:noProof/>
      <w:sz w:val="16"/>
      <w:szCs w:val="16"/>
      <w:lang w:val="sr-Latn-CS"/>
    </w:rPr>
  </w:style>
  <w:style w:type="paragraph" w:styleId="ListParagraph">
    <w:name w:val="List Paragraph"/>
    <w:basedOn w:val="Normal"/>
    <w:uiPriority w:val="34"/>
    <w:qFormat/>
    <w:rsid w:val="00346704"/>
    <w:pPr>
      <w:ind w:left="720"/>
      <w:contextualSpacing/>
    </w:pPr>
  </w:style>
  <w:style w:type="paragraph" w:customStyle="1" w:styleId="TFax5">
    <w:name w:val="TFax 5"/>
    <w:basedOn w:val="Heading5"/>
    <w:rsid w:val="00CC642A"/>
    <w:pPr>
      <w:keepLines w:val="0"/>
      <w:tabs>
        <w:tab w:val="left" w:pos="1701"/>
      </w:tabs>
      <w:suppressAutoHyphens/>
      <w:spacing w:before="0" w:after="120"/>
    </w:pPr>
    <w:rPr>
      <w:rFonts w:ascii="Times New Roman" w:hAnsi="Times New Roman"/>
      <w:b/>
      <w:bCs/>
      <w:noProof w:val="0"/>
      <w:color w:val="auto"/>
      <w:lang w:val="en-GB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42A"/>
    <w:rPr>
      <w:rFonts w:ascii="Cambria" w:eastAsia="Times New Roman" w:hAnsi="Cambria" w:cs="Times New Roman"/>
      <w:noProof/>
      <w:color w:val="243F60"/>
      <w:sz w:val="24"/>
      <w:szCs w:val="24"/>
      <w:lang w:val="sr-Latn-CS"/>
    </w:rPr>
  </w:style>
  <w:style w:type="paragraph" w:styleId="Header">
    <w:name w:val="header"/>
    <w:basedOn w:val="Normal"/>
    <w:link w:val="HeaderChar"/>
    <w:uiPriority w:val="99"/>
    <w:semiHidden/>
    <w:unhideWhenUsed/>
    <w:rsid w:val="00CF794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7941"/>
    <w:rPr>
      <w:rFonts w:ascii="Times New Roman" w:eastAsia="Times New Roman" w:hAnsi="Times New Roman"/>
      <w:noProof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CF794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7941"/>
    <w:rPr>
      <w:rFonts w:ascii="Times New Roman" w:eastAsia="Times New Roman" w:hAnsi="Times New Roman"/>
      <w:noProof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4401C-C21B-414A-9C58-7A236ABD6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2130</Words>
  <Characters>12146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za podnošenje prijedloga plana i programa Komisiji za raspodjelu dijela prihoda od igara na sreću</vt:lpstr>
    </vt:vector>
  </TitlesOfParts>
  <Company>Sony Electronics, Inc.</Company>
  <LinksUpToDate>false</LinksUpToDate>
  <CharactersWithSpaces>14248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za podnošenje prijedloga plana i programa Komisiji za raspodjelu dijela prihoda od igara na sreću</dc:title>
  <dc:creator>Dada</dc:creator>
  <cp:lastModifiedBy>milena.remikovic</cp:lastModifiedBy>
  <cp:revision>2</cp:revision>
  <dcterms:created xsi:type="dcterms:W3CDTF">2011-11-24T11:06:00Z</dcterms:created>
  <dcterms:modified xsi:type="dcterms:W3CDTF">2011-11-24T11:06:00Z</dcterms:modified>
</cp:coreProperties>
</file>